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36E" w:rsidRDefault="00BD05BF">
      <w:pPr>
        <w:framePr w:w="2998" w:h="970" w:hSpace="141" w:wrap="auto" w:vAnchor="text" w:hAnchor="page" w:x="5425" w:y="313"/>
        <w:rPr>
          <w:b/>
          <w:sz w:val="22"/>
          <w:szCs w:val="22"/>
        </w:rPr>
      </w:pPr>
      <w:r w:rsidRPr="001A007E">
        <w:rPr>
          <w:b/>
          <w:sz w:val="22"/>
          <w:szCs w:val="22"/>
        </w:rPr>
        <w:t>LA composite, s.r.o.</w:t>
      </w:r>
    </w:p>
    <w:p w:rsidR="00F2036E" w:rsidRDefault="00BD05BF">
      <w:pPr>
        <w:framePr w:w="2998" w:h="970" w:hSpace="141" w:wrap="auto" w:vAnchor="text" w:hAnchor="page" w:x="5425" w:y="313"/>
        <w:rPr>
          <w:sz w:val="22"/>
          <w:szCs w:val="22"/>
        </w:rPr>
      </w:pPr>
      <w:r>
        <w:rPr>
          <w:sz w:val="22"/>
          <w:szCs w:val="22"/>
        </w:rPr>
        <w:t>Beranových</w:t>
      </w:r>
      <w:r w:rsidRPr="001A007E">
        <w:rPr>
          <w:sz w:val="22"/>
          <w:szCs w:val="22"/>
        </w:rPr>
        <w:t xml:space="preserve"> 65</w:t>
      </w:r>
    </w:p>
    <w:p w:rsidR="00F2036E" w:rsidRDefault="00BD05BF">
      <w:pPr>
        <w:framePr w:w="2998" w:h="970" w:hSpace="141" w:wrap="auto" w:vAnchor="text" w:hAnchor="page" w:x="5425" w:y="313"/>
        <w:rPr>
          <w:sz w:val="22"/>
          <w:szCs w:val="22"/>
        </w:rPr>
      </w:pPr>
      <w:r w:rsidRPr="001A007E">
        <w:rPr>
          <w:sz w:val="22"/>
          <w:szCs w:val="22"/>
        </w:rPr>
        <w:t xml:space="preserve">199 02 PRAGUE 9 </w:t>
      </w:r>
    </w:p>
    <w:p w:rsidR="002F7851" w:rsidRPr="001A007E" w:rsidRDefault="00827CC0">
      <w:pPr>
        <w:rPr>
          <w:sz w:val="22"/>
          <w:szCs w:val="22"/>
        </w:rPr>
      </w:pPr>
      <w:r>
        <w:rPr>
          <w:noProof/>
          <w:sz w:val="22"/>
          <w:szCs w:val="22"/>
        </w:rPr>
        <w:drawing>
          <wp:inline distT="0" distB="0" distL="0" distR="0">
            <wp:extent cx="2228850" cy="9144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8850" cy="914400"/>
                    </a:xfrm>
                    <a:prstGeom prst="rect">
                      <a:avLst/>
                    </a:prstGeom>
                    <a:noFill/>
                    <a:ln>
                      <a:noFill/>
                    </a:ln>
                  </pic:spPr>
                </pic:pic>
              </a:graphicData>
            </a:graphic>
          </wp:inline>
        </w:drawing>
      </w:r>
      <w:r w:rsidR="00BD05BF" w:rsidRPr="001A007E">
        <w:rPr>
          <w:sz w:val="22"/>
          <w:szCs w:val="22"/>
        </w:rPr>
        <w:t xml:space="preserve">                                                                       </w:t>
      </w:r>
    </w:p>
    <w:p w:rsidR="00B905D3" w:rsidRPr="001A007E" w:rsidRDefault="00B905D3" w:rsidP="005F59F5">
      <w:pPr>
        <w:rPr>
          <w:sz w:val="22"/>
          <w:szCs w:val="22"/>
        </w:rPr>
      </w:pPr>
    </w:p>
    <w:p w:rsidR="002F7851" w:rsidRPr="001A007E" w:rsidRDefault="00B905D3" w:rsidP="005F59F5">
      <w:pPr>
        <w:rPr>
          <w:b/>
          <w:sz w:val="22"/>
          <w:szCs w:val="22"/>
        </w:rPr>
      </w:pPr>
      <w:r w:rsidRPr="001A007E">
        <w:rPr>
          <w:sz w:val="22"/>
          <w:szCs w:val="22"/>
        </w:rPr>
        <w:t xml:space="preserve">                                                                                   </w:t>
      </w:r>
    </w:p>
    <w:p w:rsidR="002F7851" w:rsidRPr="001A007E" w:rsidRDefault="009B06A1">
      <w:pPr>
        <w:rPr>
          <w:sz w:val="22"/>
          <w:szCs w:val="22"/>
        </w:rPr>
      </w:pPr>
      <w:r w:rsidRPr="001A007E">
        <w:rPr>
          <w:sz w:val="22"/>
          <w:szCs w:val="22"/>
        </w:rPr>
        <w:t xml:space="preserve">                                                                                    </w:t>
      </w:r>
    </w:p>
    <w:p w:rsidR="00F2036E" w:rsidRDefault="009C48B7">
      <w:pPr>
        <w:jc w:val="center"/>
        <w:rPr>
          <w:b/>
          <w:sz w:val="22"/>
          <w:szCs w:val="22"/>
          <w:u w:val="single"/>
        </w:rPr>
      </w:pPr>
      <w:r w:rsidRPr="001A007E">
        <w:rPr>
          <w:b/>
          <w:sz w:val="22"/>
          <w:szCs w:val="22"/>
          <w:u w:val="single"/>
        </w:rPr>
        <w:t>General terms and conditions for purchase</w:t>
      </w:r>
    </w:p>
    <w:p w:rsidR="00C4460D" w:rsidRPr="001A007E" w:rsidRDefault="00C4460D" w:rsidP="009C48B7">
      <w:pPr>
        <w:jc w:val="center"/>
        <w:rPr>
          <w:b/>
          <w:sz w:val="22"/>
          <w:szCs w:val="22"/>
          <w:u w:val="single"/>
        </w:rPr>
      </w:pPr>
    </w:p>
    <w:p w:rsidR="009C48B7" w:rsidRPr="001A007E" w:rsidRDefault="009C48B7" w:rsidP="00727177">
      <w:pPr>
        <w:rPr>
          <w:sz w:val="22"/>
          <w:szCs w:val="22"/>
        </w:rPr>
      </w:pPr>
    </w:p>
    <w:p w:rsidR="00F2036E" w:rsidRDefault="00BD05BF">
      <w:pPr>
        <w:rPr>
          <w:sz w:val="22"/>
          <w:szCs w:val="22"/>
        </w:rPr>
      </w:pPr>
      <w:r>
        <w:rPr>
          <w:sz w:val="22"/>
          <w:szCs w:val="22"/>
        </w:rPr>
        <w:t>Company: LA</w:t>
      </w:r>
      <w:r w:rsidR="009C48B7" w:rsidRPr="001A007E">
        <w:rPr>
          <w:sz w:val="22"/>
          <w:szCs w:val="22"/>
        </w:rPr>
        <w:t xml:space="preserve"> composite, s.r.o.</w:t>
      </w:r>
    </w:p>
    <w:p w:rsidR="00F2036E" w:rsidRDefault="00BD05BF">
      <w:pPr>
        <w:rPr>
          <w:sz w:val="22"/>
          <w:szCs w:val="22"/>
        </w:rPr>
      </w:pPr>
      <w:r w:rsidRPr="001A007E">
        <w:rPr>
          <w:sz w:val="22"/>
          <w:szCs w:val="22"/>
        </w:rPr>
        <w:t>Headquarters: Beranových 65, Prague 9, 19900</w:t>
      </w:r>
    </w:p>
    <w:p w:rsidR="000A2385" w:rsidRDefault="000A2385">
      <w:pPr>
        <w:rPr>
          <w:sz w:val="22"/>
          <w:szCs w:val="22"/>
        </w:rPr>
      </w:pPr>
      <w:r w:rsidRPr="000A2385">
        <w:rPr>
          <w:sz w:val="22"/>
          <w:szCs w:val="22"/>
        </w:rPr>
        <w:t>VAT: CZ64579336</w:t>
      </w:r>
    </w:p>
    <w:p w:rsidR="00F2036E" w:rsidRDefault="00BD05BF">
      <w:pPr>
        <w:rPr>
          <w:sz w:val="22"/>
          <w:szCs w:val="22"/>
        </w:rPr>
      </w:pPr>
      <w:r w:rsidRPr="001A007E">
        <w:rPr>
          <w:sz w:val="22"/>
          <w:szCs w:val="22"/>
        </w:rPr>
        <w:t>Represented by the managing director, Ing. Zbyněk Zavadil</w:t>
      </w:r>
    </w:p>
    <w:p w:rsidR="00F2036E" w:rsidRDefault="00727177">
      <w:pPr>
        <w:rPr>
          <w:sz w:val="22"/>
          <w:szCs w:val="22"/>
        </w:rPr>
      </w:pPr>
      <w:r w:rsidRPr="001A007E">
        <w:rPr>
          <w:sz w:val="22"/>
          <w:szCs w:val="22"/>
        </w:rPr>
        <w:t xml:space="preserve">Contact </w:t>
      </w:r>
      <w:r w:rsidR="00BD05BF" w:rsidRPr="001A007E">
        <w:rPr>
          <w:sz w:val="22"/>
          <w:szCs w:val="22"/>
        </w:rPr>
        <w:t>email</w:t>
      </w:r>
      <w:r w:rsidRPr="001A007E">
        <w:rPr>
          <w:sz w:val="22"/>
          <w:szCs w:val="22"/>
        </w:rPr>
        <w:t xml:space="preserve">: </w:t>
      </w:r>
      <w:hyperlink r:id="rId6" w:history="1">
        <w:r w:rsidRPr="001A007E">
          <w:rPr>
            <w:rStyle w:val="Hypertextovodkaz"/>
            <w:sz w:val="22"/>
            <w:szCs w:val="22"/>
          </w:rPr>
          <w:t>info@lacomposite.com</w:t>
        </w:r>
      </w:hyperlink>
    </w:p>
    <w:p w:rsidR="00F2036E" w:rsidRDefault="00C4460D">
      <w:pPr>
        <w:rPr>
          <w:sz w:val="22"/>
          <w:szCs w:val="22"/>
        </w:rPr>
      </w:pPr>
      <w:r w:rsidRPr="001A007E">
        <w:rPr>
          <w:sz w:val="22"/>
          <w:szCs w:val="22"/>
        </w:rPr>
        <w:t xml:space="preserve">Contact phone: + 420 </w:t>
      </w:r>
      <w:r w:rsidR="00BD05BF" w:rsidRPr="001A007E">
        <w:rPr>
          <w:sz w:val="22"/>
          <w:szCs w:val="22"/>
        </w:rPr>
        <w:t>273 037 680</w:t>
      </w:r>
    </w:p>
    <w:p w:rsidR="00F2036E" w:rsidRDefault="00AB2815">
      <w:pPr>
        <w:rPr>
          <w:sz w:val="22"/>
          <w:szCs w:val="22"/>
        </w:rPr>
      </w:pPr>
      <w:r>
        <w:rPr>
          <w:sz w:val="22"/>
          <w:szCs w:val="22"/>
        </w:rPr>
        <w:t>(hereinafter referred to as the "</w:t>
      </w:r>
      <w:r w:rsidRPr="00AB2815">
        <w:rPr>
          <w:b/>
          <w:sz w:val="22"/>
          <w:szCs w:val="22"/>
        </w:rPr>
        <w:t>Customer</w:t>
      </w:r>
      <w:r>
        <w:rPr>
          <w:sz w:val="22"/>
          <w:szCs w:val="22"/>
        </w:rPr>
        <w:t xml:space="preserve">" </w:t>
      </w:r>
      <w:r w:rsidR="00456930">
        <w:rPr>
          <w:sz w:val="22"/>
          <w:szCs w:val="22"/>
        </w:rPr>
        <w:t>or the "</w:t>
      </w:r>
      <w:r w:rsidR="00456930" w:rsidRPr="00456930">
        <w:rPr>
          <w:b/>
          <w:sz w:val="22"/>
          <w:szCs w:val="22"/>
        </w:rPr>
        <w:t>Company</w:t>
      </w:r>
      <w:r w:rsidR="00456930">
        <w:rPr>
          <w:sz w:val="22"/>
          <w:szCs w:val="22"/>
        </w:rPr>
        <w:t>"</w:t>
      </w:r>
      <w:r>
        <w:rPr>
          <w:sz w:val="22"/>
          <w:szCs w:val="22"/>
        </w:rPr>
        <w:t>)</w:t>
      </w:r>
    </w:p>
    <w:p w:rsidR="00AB2815" w:rsidRPr="001A007E" w:rsidRDefault="00AB2815" w:rsidP="00727177">
      <w:pPr>
        <w:rPr>
          <w:sz w:val="22"/>
          <w:szCs w:val="22"/>
        </w:rPr>
      </w:pPr>
    </w:p>
    <w:p w:rsidR="00F2036E" w:rsidRDefault="00BD05BF">
      <w:pPr>
        <w:numPr>
          <w:ilvl w:val="0"/>
          <w:numId w:val="2"/>
        </w:numPr>
        <w:jc w:val="center"/>
        <w:rPr>
          <w:b/>
          <w:sz w:val="22"/>
          <w:szCs w:val="22"/>
        </w:rPr>
      </w:pPr>
      <w:r w:rsidRPr="001A007E">
        <w:rPr>
          <w:b/>
          <w:sz w:val="22"/>
          <w:szCs w:val="22"/>
        </w:rPr>
        <w:t>Introductory provisions</w:t>
      </w:r>
    </w:p>
    <w:p w:rsidR="00727177" w:rsidRPr="001A007E" w:rsidRDefault="00727177" w:rsidP="00505041">
      <w:pPr>
        <w:ind w:left="1080"/>
        <w:jc w:val="both"/>
        <w:rPr>
          <w:sz w:val="22"/>
          <w:szCs w:val="22"/>
        </w:rPr>
      </w:pPr>
    </w:p>
    <w:p w:rsidR="00F2036E" w:rsidRDefault="00BD05BF">
      <w:pPr>
        <w:numPr>
          <w:ilvl w:val="0"/>
          <w:numId w:val="5"/>
        </w:numPr>
        <w:ind w:left="0"/>
        <w:jc w:val="both"/>
        <w:rPr>
          <w:sz w:val="22"/>
          <w:szCs w:val="22"/>
        </w:rPr>
      </w:pPr>
      <w:r w:rsidRPr="001A007E">
        <w:rPr>
          <w:sz w:val="22"/>
          <w:szCs w:val="22"/>
        </w:rPr>
        <w:t>These General Terms and Conditions (hereinafter referred to as "</w:t>
      </w:r>
      <w:r w:rsidRPr="008461E0">
        <w:rPr>
          <w:b/>
          <w:sz w:val="22"/>
          <w:szCs w:val="22"/>
        </w:rPr>
        <w:t>GTC</w:t>
      </w:r>
      <w:r w:rsidRPr="001A007E">
        <w:rPr>
          <w:sz w:val="22"/>
          <w:szCs w:val="22"/>
        </w:rPr>
        <w:t>") within the meaning of §1751 paragraph 1 of Act No. 89/2012 Coll, Civil Code, as amended (hereinafter referred to as the "</w:t>
      </w:r>
      <w:r w:rsidRPr="008461E0">
        <w:rPr>
          <w:b/>
          <w:sz w:val="22"/>
          <w:szCs w:val="22"/>
        </w:rPr>
        <w:t>Civil Code</w:t>
      </w:r>
      <w:r w:rsidRPr="001A007E">
        <w:rPr>
          <w:sz w:val="22"/>
          <w:szCs w:val="22"/>
        </w:rPr>
        <w:t xml:space="preserve">") regulate the </w:t>
      </w:r>
      <w:r w:rsidR="000E4A35">
        <w:rPr>
          <w:sz w:val="22"/>
          <w:szCs w:val="22"/>
        </w:rPr>
        <w:t xml:space="preserve">mutual rights and obligations between </w:t>
      </w:r>
      <w:r w:rsidRPr="001A007E">
        <w:rPr>
          <w:sz w:val="22"/>
          <w:szCs w:val="22"/>
        </w:rPr>
        <w:t xml:space="preserve">the Customer and the Supplier concerning all </w:t>
      </w:r>
      <w:r w:rsidR="00F24A52">
        <w:rPr>
          <w:sz w:val="22"/>
          <w:szCs w:val="22"/>
        </w:rPr>
        <w:t xml:space="preserve">contractual relations arising between the </w:t>
      </w:r>
      <w:r w:rsidRPr="001A007E">
        <w:rPr>
          <w:sz w:val="22"/>
          <w:szCs w:val="22"/>
        </w:rPr>
        <w:t xml:space="preserve">Customer and the Supplier in connection with the supply of goods or services by the Supplier, in particular, but not exclusively, concerning contractual relations under the purchase contract pursuant to § 2079 et seq. Civil Code, where the subject matter of the contract is the delivery of goods, and a works contract pursuant to Section 2586 et seq. of the Civil Code, where the subject matter of the contract is the performance of work. </w:t>
      </w:r>
      <w:r w:rsidR="00276659">
        <w:rPr>
          <w:sz w:val="22"/>
          <w:szCs w:val="22"/>
        </w:rPr>
        <w:t xml:space="preserve">The relationship established by the customer's order and its confirmation by the supplier shall also be deemed to be a contract of sale. </w:t>
      </w:r>
    </w:p>
    <w:p w:rsidR="00727177" w:rsidRPr="001A007E" w:rsidRDefault="00727177" w:rsidP="001308A6">
      <w:pPr>
        <w:jc w:val="both"/>
        <w:rPr>
          <w:sz w:val="22"/>
          <w:szCs w:val="22"/>
        </w:rPr>
      </w:pPr>
    </w:p>
    <w:p w:rsidR="00F2036E" w:rsidRDefault="00BD05BF">
      <w:pPr>
        <w:numPr>
          <w:ilvl w:val="0"/>
          <w:numId w:val="5"/>
        </w:numPr>
        <w:ind w:left="0"/>
        <w:jc w:val="both"/>
        <w:rPr>
          <w:sz w:val="22"/>
          <w:szCs w:val="22"/>
        </w:rPr>
      </w:pPr>
      <w:r w:rsidRPr="001A007E">
        <w:rPr>
          <w:sz w:val="22"/>
          <w:szCs w:val="22"/>
        </w:rPr>
        <w:t xml:space="preserve">Supplier means a person with whom a contract has been concluded, or a person who has received a proposal for the conclusion of a contract in the form of an </w:t>
      </w:r>
      <w:r w:rsidR="00F24A52">
        <w:rPr>
          <w:sz w:val="22"/>
          <w:szCs w:val="22"/>
        </w:rPr>
        <w:t xml:space="preserve">order and who has made a </w:t>
      </w:r>
      <w:r w:rsidRPr="001A007E">
        <w:rPr>
          <w:sz w:val="22"/>
          <w:szCs w:val="22"/>
        </w:rPr>
        <w:t xml:space="preserve">declaration or other timely legal action </w:t>
      </w:r>
      <w:r w:rsidR="00F24A52">
        <w:rPr>
          <w:sz w:val="22"/>
          <w:szCs w:val="22"/>
        </w:rPr>
        <w:t xml:space="preserve">towards the </w:t>
      </w:r>
      <w:r w:rsidRPr="001A007E">
        <w:rPr>
          <w:sz w:val="22"/>
          <w:szCs w:val="22"/>
        </w:rPr>
        <w:t xml:space="preserve">customer as the customer from which consent to the content of the order or consent to the conclusion of the contract can be inferred, as provided for in the GTC. The supplier is in particular, but not exclusively, the seller in the case of a purchase contract or the contractor in </w:t>
      </w:r>
      <w:proofErr w:type="gramStart"/>
      <w:r w:rsidRPr="001A007E">
        <w:rPr>
          <w:sz w:val="22"/>
          <w:szCs w:val="22"/>
        </w:rPr>
        <w:t>the</w:t>
      </w:r>
      <w:proofErr w:type="gramEnd"/>
      <w:r w:rsidRPr="001A007E">
        <w:rPr>
          <w:sz w:val="22"/>
          <w:szCs w:val="22"/>
        </w:rPr>
        <w:t xml:space="preserve"> case of a works contract. </w:t>
      </w:r>
    </w:p>
    <w:p w:rsidR="00727177" w:rsidRPr="001A007E" w:rsidRDefault="00727177" w:rsidP="001308A6">
      <w:pPr>
        <w:jc w:val="both"/>
        <w:rPr>
          <w:sz w:val="22"/>
          <w:szCs w:val="22"/>
        </w:rPr>
      </w:pPr>
    </w:p>
    <w:p w:rsidR="00F2036E" w:rsidRDefault="00BD05BF">
      <w:pPr>
        <w:numPr>
          <w:ilvl w:val="0"/>
          <w:numId w:val="5"/>
        </w:numPr>
        <w:ind w:left="0"/>
        <w:jc w:val="both"/>
        <w:rPr>
          <w:sz w:val="22"/>
          <w:szCs w:val="22"/>
        </w:rPr>
      </w:pPr>
      <w:r w:rsidRPr="001A007E">
        <w:rPr>
          <w:sz w:val="22"/>
          <w:szCs w:val="22"/>
        </w:rPr>
        <w:t xml:space="preserve">Goods are goods already produced (in particular the subject of purchase) as well as goods that are yet to be produced on the basis of the contract with the supplier (in particular the work) and, unless otherwise stated in the GTC, or unless it is contrary to their nature, also services provided by the supplier. Price means the consideration for the goods provided by the supplier, in particular but not exclusively the purchase price, the price for the work and the price for the services provided. </w:t>
      </w:r>
    </w:p>
    <w:p w:rsidR="00727177" w:rsidRPr="001A007E" w:rsidRDefault="00727177" w:rsidP="001308A6">
      <w:pPr>
        <w:jc w:val="both"/>
        <w:rPr>
          <w:sz w:val="22"/>
          <w:szCs w:val="22"/>
        </w:rPr>
      </w:pPr>
    </w:p>
    <w:p w:rsidR="00F2036E" w:rsidRDefault="00BD05BF">
      <w:pPr>
        <w:numPr>
          <w:ilvl w:val="0"/>
          <w:numId w:val="5"/>
        </w:numPr>
        <w:ind w:left="0"/>
        <w:jc w:val="both"/>
        <w:rPr>
          <w:sz w:val="22"/>
          <w:szCs w:val="22"/>
        </w:rPr>
      </w:pPr>
      <w:r w:rsidRPr="001A007E">
        <w:rPr>
          <w:sz w:val="22"/>
          <w:szCs w:val="22"/>
        </w:rPr>
        <w:t xml:space="preserve">By concluding the contract in the manner prescribed by these GTC, the Supplier confirms that he has familiarized himself with the contents of these GTC and that he will be governed by them in the respective contractual relationship. The provisions of the GTC form an integral part of the contract. Provisions deviating from the GTC may be agreed in a separate contract. Deviating provisions in a separate contract take precedence over the provisions of the GTC. The provisions of the GTC shall prevail over those provisions of the Supplier's own terms and conditions that conflict with the provisions of the GTC, provided that the Customer has agreed in writing to the Supplier's own terms and conditions. </w:t>
      </w:r>
    </w:p>
    <w:p w:rsidR="00727177" w:rsidRPr="001A007E" w:rsidRDefault="00727177" w:rsidP="001308A6">
      <w:pPr>
        <w:jc w:val="both"/>
        <w:rPr>
          <w:sz w:val="22"/>
          <w:szCs w:val="22"/>
        </w:rPr>
      </w:pPr>
    </w:p>
    <w:p w:rsidR="00F2036E" w:rsidRDefault="00BD05BF">
      <w:pPr>
        <w:numPr>
          <w:ilvl w:val="0"/>
          <w:numId w:val="5"/>
        </w:numPr>
        <w:ind w:left="0"/>
        <w:jc w:val="both"/>
        <w:rPr>
          <w:sz w:val="22"/>
          <w:szCs w:val="22"/>
        </w:rPr>
      </w:pPr>
      <w:r w:rsidRPr="00AC6F1A">
        <w:rPr>
          <w:sz w:val="22"/>
          <w:szCs w:val="22"/>
        </w:rPr>
        <w:t xml:space="preserve">These GTC are publicly available on the Subscriber's website, accessible at www.lacomposite.cz, so as to enable their archiving, reproduction, preservation and re-display by the Supplier. </w:t>
      </w:r>
    </w:p>
    <w:p w:rsidR="00E45284" w:rsidRDefault="00E45284" w:rsidP="00E45284">
      <w:pPr>
        <w:pStyle w:val="Odstavecseseznamem"/>
        <w:rPr>
          <w:sz w:val="22"/>
          <w:szCs w:val="22"/>
        </w:rPr>
      </w:pPr>
    </w:p>
    <w:p w:rsidR="00F2036E" w:rsidRDefault="00BD05BF">
      <w:pPr>
        <w:pStyle w:val="Odstavecseseznamem"/>
        <w:numPr>
          <w:ilvl w:val="0"/>
          <w:numId w:val="5"/>
        </w:numPr>
        <w:overflowPunct/>
        <w:autoSpaceDE/>
        <w:autoSpaceDN/>
        <w:adjustRightInd/>
        <w:ind w:left="0"/>
        <w:contextualSpacing/>
        <w:jc w:val="both"/>
        <w:textAlignment w:val="auto"/>
        <w:rPr>
          <w:color w:val="000000"/>
          <w:sz w:val="22"/>
        </w:rPr>
      </w:pPr>
      <w:r w:rsidRPr="00E45284">
        <w:rPr>
          <w:color w:val="000000"/>
          <w:sz w:val="22"/>
        </w:rPr>
        <w:t>The Parties may deliver all written correspondence to each other by electronic mail.</w:t>
      </w:r>
    </w:p>
    <w:p w:rsidR="00BD05BF" w:rsidRPr="00BD05BF" w:rsidRDefault="00BD05BF" w:rsidP="00BD05BF">
      <w:pPr>
        <w:pStyle w:val="Odstavecseseznamem"/>
        <w:rPr>
          <w:color w:val="000000"/>
          <w:sz w:val="22"/>
        </w:rPr>
      </w:pPr>
    </w:p>
    <w:p w:rsidR="00BD05BF" w:rsidRDefault="00BD05BF" w:rsidP="00BD05BF">
      <w:pPr>
        <w:overflowPunct/>
        <w:autoSpaceDE/>
        <w:autoSpaceDN/>
        <w:adjustRightInd/>
        <w:contextualSpacing/>
        <w:jc w:val="both"/>
        <w:textAlignment w:val="auto"/>
        <w:rPr>
          <w:color w:val="000000"/>
          <w:sz w:val="22"/>
        </w:rPr>
      </w:pPr>
    </w:p>
    <w:p w:rsidR="00BD05BF" w:rsidRDefault="00BD05BF" w:rsidP="00BD05BF">
      <w:pPr>
        <w:overflowPunct/>
        <w:autoSpaceDE/>
        <w:autoSpaceDN/>
        <w:adjustRightInd/>
        <w:contextualSpacing/>
        <w:jc w:val="both"/>
        <w:textAlignment w:val="auto"/>
        <w:rPr>
          <w:color w:val="000000"/>
          <w:sz w:val="22"/>
        </w:rPr>
      </w:pPr>
    </w:p>
    <w:p w:rsidR="00BD05BF" w:rsidRPr="00BD05BF" w:rsidRDefault="00BD05BF" w:rsidP="00BD05BF">
      <w:pPr>
        <w:overflowPunct/>
        <w:autoSpaceDE/>
        <w:autoSpaceDN/>
        <w:adjustRightInd/>
        <w:contextualSpacing/>
        <w:jc w:val="both"/>
        <w:textAlignment w:val="auto"/>
        <w:rPr>
          <w:color w:val="000000"/>
          <w:sz w:val="22"/>
        </w:rPr>
      </w:pPr>
    </w:p>
    <w:p w:rsidR="00727177" w:rsidRPr="001A007E" w:rsidRDefault="00727177" w:rsidP="00505041">
      <w:pPr>
        <w:jc w:val="both"/>
        <w:rPr>
          <w:sz w:val="22"/>
          <w:szCs w:val="22"/>
        </w:rPr>
      </w:pPr>
    </w:p>
    <w:p w:rsidR="00F2036E" w:rsidRDefault="00BD05BF">
      <w:pPr>
        <w:numPr>
          <w:ilvl w:val="0"/>
          <w:numId w:val="2"/>
        </w:numPr>
        <w:jc w:val="center"/>
        <w:rPr>
          <w:b/>
          <w:sz w:val="22"/>
          <w:szCs w:val="22"/>
        </w:rPr>
      </w:pPr>
      <w:r w:rsidRPr="001A007E">
        <w:rPr>
          <w:b/>
          <w:sz w:val="22"/>
          <w:szCs w:val="22"/>
        </w:rPr>
        <w:t>Code of Ethics</w:t>
      </w:r>
    </w:p>
    <w:p w:rsidR="00727177" w:rsidRPr="001A007E" w:rsidRDefault="00727177" w:rsidP="00505041">
      <w:pPr>
        <w:ind w:left="1080"/>
        <w:jc w:val="both"/>
        <w:rPr>
          <w:sz w:val="22"/>
          <w:szCs w:val="22"/>
        </w:rPr>
      </w:pPr>
    </w:p>
    <w:p w:rsidR="00F2036E" w:rsidRDefault="00BD05BF">
      <w:pPr>
        <w:numPr>
          <w:ilvl w:val="0"/>
          <w:numId w:val="7"/>
        </w:numPr>
        <w:ind w:left="-142"/>
        <w:jc w:val="both"/>
        <w:rPr>
          <w:sz w:val="18"/>
          <w:szCs w:val="22"/>
        </w:rPr>
      </w:pPr>
      <w:r>
        <w:rPr>
          <w:color w:val="0D0D0D"/>
          <w:sz w:val="22"/>
          <w:szCs w:val="24"/>
        </w:rPr>
        <w:t xml:space="preserve">The customer is fully </w:t>
      </w:r>
      <w:r w:rsidRPr="00456930">
        <w:rPr>
          <w:color w:val="0D0D0D"/>
          <w:sz w:val="22"/>
          <w:szCs w:val="24"/>
        </w:rPr>
        <w:t xml:space="preserve">aware of its responsibility towards society, the environment and its employees. We strive to build and maintain a reputation for integrity, fairness and sustainability. Below are the basic principles of </w:t>
      </w:r>
      <w:proofErr w:type="gramStart"/>
      <w:r w:rsidRPr="00456930">
        <w:rPr>
          <w:color w:val="0D0D0D"/>
          <w:sz w:val="22"/>
          <w:szCs w:val="24"/>
        </w:rPr>
        <w:t>our</w:t>
      </w:r>
      <w:proofErr w:type="gramEnd"/>
      <w:r w:rsidRPr="00456930">
        <w:rPr>
          <w:color w:val="0D0D0D"/>
          <w:sz w:val="22"/>
          <w:szCs w:val="24"/>
        </w:rPr>
        <w:t xml:space="preserve"> Code of Ethics</w:t>
      </w:r>
      <w:r>
        <w:rPr>
          <w:color w:val="0D0D0D"/>
          <w:sz w:val="22"/>
          <w:szCs w:val="24"/>
        </w:rPr>
        <w:t xml:space="preserve">. </w:t>
      </w:r>
    </w:p>
    <w:p w:rsidR="00F2036E" w:rsidRDefault="00BD05BF">
      <w:pPr>
        <w:numPr>
          <w:ilvl w:val="0"/>
          <w:numId w:val="7"/>
        </w:numPr>
        <w:ind w:left="-142"/>
        <w:jc w:val="both"/>
        <w:rPr>
          <w:sz w:val="20"/>
          <w:szCs w:val="22"/>
        </w:rPr>
      </w:pPr>
      <w:r w:rsidRPr="00456930">
        <w:rPr>
          <w:color w:val="0D0D0D"/>
          <w:sz w:val="22"/>
          <w:szCs w:val="24"/>
        </w:rPr>
        <w:t>The Company strictly rejects any form of discrimination based on gender, race, nationality, religion, sexual orientation, age, disability or other personal characteristics. All employees and business partners are required to treat others with respect and fairness.</w:t>
      </w:r>
    </w:p>
    <w:p w:rsidR="00374019" w:rsidRPr="00456930" w:rsidRDefault="00374019" w:rsidP="00374019">
      <w:pPr>
        <w:ind w:left="-142"/>
        <w:jc w:val="both"/>
        <w:rPr>
          <w:sz w:val="20"/>
          <w:szCs w:val="22"/>
        </w:rPr>
      </w:pPr>
    </w:p>
    <w:p w:rsidR="00F2036E" w:rsidRDefault="00374019">
      <w:pPr>
        <w:numPr>
          <w:ilvl w:val="0"/>
          <w:numId w:val="7"/>
        </w:numPr>
        <w:ind w:left="-142"/>
        <w:jc w:val="both"/>
        <w:rPr>
          <w:sz w:val="20"/>
          <w:szCs w:val="22"/>
        </w:rPr>
      </w:pPr>
      <w:r w:rsidRPr="00456930">
        <w:rPr>
          <w:color w:val="0D0D0D"/>
          <w:sz w:val="22"/>
          <w:szCs w:val="24"/>
        </w:rPr>
        <w:t xml:space="preserve">The company </w:t>
      </w:r>
      <w:r>
        <w:rPr>
          <w:color w:val="0D0D0D"/>
          <w:sz w:val="22"/>
          <w:szCs w:val="24"/>
        </w:rPr>
        <w:t xml:space="preserve">has a </w:t>
      </w:r>
      <w:r w:rsidRPr="00456930">
        <w:rPr>
          <w:color w:val="0D0D0D"/>
          <w:sz w:val="22"/>
          <w:szCs w:val="24"/>
        </w:rPr>
        <w:t xml:space="preserve">zero </w:t>
      </w:r>
      <w:r>
        <w:rPr>
          <w:color w:val="0D0D0D"/>
          <w:sz w:val="22"/>
          <w:szCs w:val="24"/>
        </w:rPr>
        <w:t xml:space="preserve">tolerance policy </w:t>
      </w:r>
      <w:r w:rsidRPr="00456930">
        <w:rPr>
          <w:color w:val="0D0D0D"/>
          <w:sz w:val="22"/>
          <w:szCs w:val="24"/>
        </w:rPr>
        <w:t>towards corruption and fraud. Employees and business partners are obliged to act in accordance with applicable laws and observe ethical standards in all aspects of their work. Any form of corruption, including bribery, kickbacks or abuse of position, is unacceptable and will be investigated and punished in accordance with applicable regulations</w:t>
      </w:r>
      <w:r w:rsidRPr="00374019">
        <w:rPr>
          <w:color w:val="0D0D0D"/>
          <w:sz w:val="22"/>
          <w:szCs w:val="24"/>
        </w:rPr>
        <w:t>.</w:t>
      </w:r>
    </w:p>
    <w:p w:rsidR="00E63783" w:rsidRDefault="00E63783" w:rsidP="00E63783">
      <w:pPr>
        <w:pStyle w:val="Odstavecseseznamem"/>
        <w:rPr>
          <w:color w:val="0D0D0D"/>
          <w:sz w:val="22"/>
          <w:szCs w:val="24"/>
        </w:rPr>
      </w:pPr>
    </w:p>
    <w:p w:rsidR="00F2036E" w:rsidRDefault="00BD05BF">
      <w:pPr>
        <w:numPr>
          <w:ilvl w:val="0"/>
          <w:numId w:val="7"/>
        </w:numPr>
        <w:ind w:left="-142"/>
        <w:jc w:val="both"/>
        <w:rPr>
          <w:sz w:val="18"/>
          <w:szCs w:val="22"/>
        </w:rPr>
      </w:pPr>
      <w:r w:rsidRPr="00435EE2">
        <w:rPr>
          <w:color w:val="0D0D0D"/>
          <w:sz w:val="22"/>
          <w:szCs w:val="24"/>
        </w:rPr>
        <w:t xml:space="preserve">The Company </w:t>
      </w:r>
      <w:r w:rsidRPr="00456930">
        <w:rPr>
          <w:color w:val="0D0D0D"/>
          <w:sz w:val="22"/>
          <w:szCs w:val="24"/>
        </w:rPr>
        <w:t>respects the rights of its employees and is committed to labour rights and equality principles. Employees have the right to a safe and healthy working environment, fair wages and working conditions in accordance with applicable law.</w:t>
      </w:r>
    </w:p>
    <w:p w:rsidR="00374019" w:rsidRDefault="00374019" w:rsidP="00374019">
      <w:pPr>
        <w:pStyle w:val="Odstavecseseznamem"/>
        <w:rPr>
          <w:sz w:val="22"/>
          <w:szCs w:val="22"/>
        </w:rPr>
      </w:pPr>
    </w:p>
    <w:p w:rsidR="00F2036E" w:rsidRDefault="00BD05BF">
      <w:pPr>
        <w:numPr>
          <w:ilvl w:val="0"/>
          <w:numId w:val="7"/>
        </w:numPr>
        <w:ind w:left="-142"/>
        <w:jc w:val="both"/>
        <w:rPr>
          <w:sz w:val="22"/>
          <w:szCs w:val="22"/>
        </w:rPr>
      </w:pPr>
      <w:r w:rsidRPr="001A007E">
        <w:rPr>
          <w:sz w:val="22"/>
          <w:szCs w:val="22"/>
        </w:rPr>
        <w:t xml:space="preserve">The Code of Conduct is binding on all partners of the company and is a set of ethical rules, standards and describes the values and behaviours with which it is committed to comply. </w:t>
      </w:r>
    </w:p>
    <w:p w:rsidR="00727177" w:rsidRPr="001A007E" w:rsidRDefault="00727177" w:rsidP="00505041">
      <w:pPr>
        <w:jc w:val="both"/>
        <w:rPr>
          <w:sz w:val="22"/>
          <w:szCs w:val="22"/>
        </w:rPr>
      </w:pPr>
    </w:p>
    <w:p w:rsidR="00F2036E" w:rsidRDefault="00BD05BF">
      <w:pPr>
        <w:numPr>
          <w:ilvl w:val="0"/>
          <w:numId w:val="2"/>
        </w:numPr>
        <w:jc w:val="center"/>
        <w:rPr>
          <w:b/>
          <w:sz w:val="22"/>
          <w:szCs w:val="22"/>
        </w:rPr>
      </w:pPr>
      <w:r>
        <w:rPr>
          <w:b/>
          <w:sz w:val="22"/>
          <w:szCs w:val="22"/>
        </w:rPr>
        <w:t>Conclusion of the contract</w:t>
      </w:r>
    </w:p>
    <w:p w:rsidR="008405B6" w:rsidRPr="008405B6" w:rsidRDefault="008405B6" w:rsidP="008405B6">
      <w:pPr>
        <w:jc w:val="both"/>
        <w:rPr>
          <w:rFonts w:ascii="Arial" w:hAnsi="Arial" w:cs="Arial"/>
          <w:color w:val="000000"/>
          <w:sz w:val="18"/>
          <w:szCs w:val="18"/>
        </w:rPr>
      </w:pPr>
    </w:p>
    <w:p w:rsidR="00F2036E" w:rsidRDefault="00BD05BF">
      <w:pPr>
        <w:pStyle w:val="Odstavecseseznamem"/>
        <w:numPr>
          <w:ilvl w:val="0"/>
          <w:numId w:val="35"/>
        </w:numPr>
        <w:overflowPunct/>
        <w:autoSpaceDE/>
        <w:autoSpaceDN/>
        <w:adjustRightInd/>
        <w:ind w:left="-142"/>
        <w:contextualSpacing/>
        <w:jc w:val="both"/>
        <w:textAlignment w:val="auto"/>
        <w:rPr>
          <w:color w:val="000000"/>
          <w:sz w:val="22"/>
          <w:szCs w:val="22"/>
        </w:rPr>
      </w:pPr>
      <w:r w:rsidRPr="006070F8">
        <w:rPr>
          <w:color w:val="000000"/>
          <w:sz w:val="22"/>
          <w:szCs w:val="22"/>
        </w:rPr>
        <w:t xml:space="preserve">The costs incurred in </w:t>
      </w:r>
      <w:proofErr w:type="gramStart"/>
      <w:r w:rsidRPr="006070F8">
        <w:rPr>
          <w:color w:val="000000"/>
          <w:sz w:val="22"/>
          <w:szCs w:val="22"/>
        </w:rPr>
        <w:t>the</w:t>
      </w:r>
      <w:proofErr w:type="gramEnd"/>
      <w:r w:rsidRPr="006070F8">
        <w:rPr>
          <w:color w:val="000000"/>
          <w:sz w:val="22"/>
          <w:szCs w:val="22"/>
        </w:rPr>
        <w:t xml:space="preserve"> use of remote means of communication in connection with the conclusion of the purchase contract (internet connection costs, telephone call costs) shall be borne by </w:t>
      </w:r>
      <w:r w:rsidR="006070F8">
        <w:rPr>
          <w:color w:val="000000"/>
          <w:sz w:val="22"/>
          <w:szCs w:val="22"/>
        </w:rPr>
        <w:t>each party to the contract</w:t>
      </w:r>
      <w:r w:rsidRPr="006070F8">
        <w:rPr>
          <w:color w:val="000000"/>
          <w:sz w:val="22"/>
          <w:szCs w:val="22"/>
        </w:rPr>
        <w:t>. These costs shall not differ from the basic rate</w:t>
      </w:r>
      <w:r w:rsidR="006070F8">
        <w:rPr>
          <w:color w:val="000000"/>
          <w:sz w:val="22"/>
          <w:szCs w:val="22"/>
        </w:rPr>
        <w:t>, except where agreed by the parties.</w:t>
      </w:r>
    </w:p>
    <w:p w:rsidR="00803BB8" w:rsidRPr="006070F8" w:rsidRDefault="00803BB8" w:rsidP="00803BB8">
      <w:pPr>
        <w:pStyle w:val="Odstavecseseznamem"/>
        <w:overflowPunct/>
        <w:autoSpaceDE/>
        <w:autoSpaceDN/>
        <w:adjustRightInd/>
        <w:ind w:left="-142"/>
        <w:contextualSpacing/>
        <w:jc w:val="both"/>
        <w:textAlignment w:val="auto"/>
        <w:rPr>
          <w:color w:val="000000"/>
          <w:sz w:val="22"/>
          <w:szCs w:val="22"/>
        </w:rPr>
      </w:pPr>
    </w:p>
    <w:p w:rsidR="00F2036E" w:rsidRDefault="006070F8">
      <w:pPr>
        <w:pStyle w:val="Odstavecseseznamem"/>
        <w:numPr>
          <w:ilvl w:val="0"/>
          <w:numId w:val="35"/>
        </w:numPr>
        <w:overflowPunct/>
        <w:autoSpaceDE/>
        <w:autoSpaceDN/>
        <w:adjustRightInd/>
        <w:ind w:left="-142"/>
        <w:contextualSpacing/>
        <w:jc w:val="both"/>
        <w:textAlignment w:val="auto"/>
        <w:rPr>
          <w:color w:val="000000"/>
          <w:sz w:val="22"/>
          <w:szCs w:val="22"/>
        </w:rPr>
      </w:pPr>
      <w:r>
        <w:rPr>
          <w:color w:val="000000"/>
          <w:sz w:val="22"/>
          <w:szCs w:val="22"/>
        </w:rPr>
        <w:t xml:space="preserve">The Customer </w:t>
      </w:r>
      <w:r w:rsidR="00BD05BF" w:rsidRPr="006070F8">
        <w:rPr>
          <w:color w:val="000000"/>
          <w:sz w:val="22"/>
          <w:szCs w:val="22"/>
        </w:rPr>
        <w:t xml:space="preserve">shall order the goods in </w:t>
      </w:r>
      <w:r w:rsidR="00D32C59">
        <w:rPr>
          <w:color w:val="000000"/>
          <w:sz w:val="22"/>
          <w:szCs w:val="22"/>
        </w:rPr>
        <w:t xml:space="preserve">the manner agreed between the parties, in particular </w:t>
      </w:r>
      <w:r w:rsidR="00BD05BF" w:rsidRPr="006070F8">
        <w:rPr>
          <w:color w:val="000000"/>
          <w:sz w:val="22"/>
          <w:szCs w:val="22"/>
        </w:rPr>
        <w:t xml:space="preserve">by completing the order form </w:t>
      </w:r>
      <w:r w:rsidR="00D32C59">
        <w:rPr>
          <w:color w:val="000000"/>
          <w:sz w:val="22"/>
          <w:szCs w:val="22"/>
        </w:rPr>
        <w:t>or by sending the order by email</w:t>
      </w:r>
      <w:r w:rsidR="00BD05BF" w:rsidRPr="006070F8">
        <w:rPr>
          <w:color w:val="000000"/>
          <w:sz w:val="22"/>
          <w:szCs w:val="22"/>
        </w:rPr>
        <w:t>.</w:t>
      </w:r>
    </w:p>
    <w:p w:rsidR="00803BB8" w:rsidRPr="006070F8" w:rsidRDefault="00803BB8" w:rsidP="00803BB8">
      <w:pPr>
        <w:pStyle w:val="Odstavecseseznamem"/>
        <w:overflowPunct/>
        <w:autoSpaceDE/>
        <w:autoSpaceDN/>
        <w:adjustRightInd/>
        <w:ind w:left="-142"/>
        <w:contextualSpacing/>
        <w:jc w:val="both"/>
        <w:textAlignment w:val="auto"/>
        <w:rPr>
          <w:color w:val="000000"/>
          <w:sz w:val="22"/>
          <w:szCs w:val="22"/>
        </w:rPr>
      </w:pPr>
    </w:p>
    <w:p w:rsidR="00F2036E" w:rsidRDefault="00BD05BF">
      <w:pPr>
        <w:pStyle w:val="Odstavecseseznamem"/>
        <w:numPr>
          <w:ilvl w:val="0"/>
          <w:numId w:val="35"/>
        </w:numPr>
        <w:overflowPunct/>
        <w:autoSpaceDE/>
        <w:autoSpaceDN/>
        <w:adjustRightInd/>
        <w:ind w:left="-142"/>
        <w:contextualSpacing/>
        <w:jc w:val="both"/>
        <w:textAlignment w:val="auto"/>
        <w:rPr>
          <w:color w:val="000000"/>
          <w:sz w:val="22"/>
          <w:szCs w:val="22"/>
        </w:rPr>
      </w:pPr>
      <w:r w:rsidRPr="006070F8">
        <w:rPr>
          <w:color w:val="000000"/>
          <w:sz w:val="22"/>
          <w:szCs w:val="22"/>
        </w:rPr>
        <w:t xml:space="preserve">When placing an order, the </w:t>
      </w:r>
      <w:r w:rsidR="006070F8">
        <w:rPr>
          <w:color w:val="000000"/>
          <w:sz w:val="22"/>
          <w:szCs w:val="22"/>
        </w:rPr>
        <w:t xml:space="preserve">customer </w:t>
      </w:r>
      <w:r w:rsidRPr="006070F8">
        <w:rPr>
          <w:color w:val="000000"/>
          <w:sz w:val="22"/>
          <w:szCs w:val="22"/>
        </w:rPr>
        <w:t>selects the goods, the number of items, the method of payment and delivery.</w:t>
      </w:r>
    </w:p>
    <w:p w:rsidR="00803BB8" w:rsidRPr="006070F8" w:rsidRDefault="00803BB8" w:rsidP="00803BB8">
      <w:pPr>
        <w:pStyle w:val="Odstavecseseznamem"/>
        <w:overflowPunct/>
        <w:autoSpaceDE/>
        <w:autoSpaceDN/>
        <w:adjustRightInd/>
        <w:ind w:left="-142"/>
        <w:contextualSpacing/>
        <w:jc w:val="both"/>
        <w:textAlignment w:val="auto"/>
        <w:rPr>
          <w:color w:val="000000"/>
          <w:sz w:val="22"/>
          <w:szCs w:val="22"/>
        </w:rPr>
      </w:pPr>
    </w:p>
    <w:p w:rsidR="00F2036E" w:rsidRDefault="008405B6">
      <w:pPr>
        <w:pStyle w:val="Odstavecseseznamem"/>
        <w:numPr>
          <w:ilvl w:val="0"/>
          <w:numId w:val="35"/>
        </w:numPr>
        <w:overflowPunct/>
        <w:autoSpaceDE/>
        <w:autoSpaceDN/>
        <w:adjustRightInd/>
        <w:ind w:left="-142"/>
        <w:contextualSpacing/>
        <w:jc w:val="both"/>
        <w:textAlignment w:val="auto"/>
        <w:rPr>
          <w:color w:val="000000"/>
          <w:sz w:val="22"/>
          <w:szCs w:val="22"/>
        </w:rPr>
      </w:pPr>
      <w:r w:rsidRPr="006070F8">
        <w:rPr>
          <w:color w:val="000000"/>
          <w:sz w:val="22"/>
          <w:szCs w:val="22"/>
        </w:rPr>
        <w:t xml:space="preserve">Before sending the order, the </w:t>
      </w:r>
      <w:r w:rsidR="006070F8">
        <w:rPr>
          <w:color w:val="000000"/>
          <w:sz w:val="22"/>
          <w:szCs w:val="22"/>
        </w:rPr>
        <w:t xml:space="preserve">customer </w:t>
      </w:r>
      <w:r w:rsidRPr="006070F8">
        <w:rPr>
          <w:color w:val="000000"/>
          <w:sz w:val="22"/>
          <w:szCs w:val="22"/>
        </w:rPr>
        <w:t>is allowed to check and change the data he has entered in the order.</w:t>
      </w:r>
    </w:p>
    <w:p w:rsidR="008405B6" w:rsidRPr="006070F8" w:rsidRDefault="00BD05BF" w:rsidP="00803BB8">
      <w:pPr>
        <w:pStyle w:val="Odstavecseseznamem"/>
        <w:overflowPunct/>
        <w:autoSpaceDE/>
        <w:autoSpaceDN/>
        <w:adjustRightInd/>
        <w:ind w:left="-142"/>
        <w:contextualSpacing/>
        <w:jc w:val="both"/>
        <w:textAlignment w:val="auto"/>
        <w:rPr>
          <w:color w:val="000000"/>
          <w:sz w:val="22"/>
          <w:szCs w:val="22"/>
        </w:rPr>
      </w:pPr>
      <w:r w:rsidRPr="006070F8">
        <w:rPr>
          <w:color w:val="000000"/>
          <w:sz w:val="22"/>
          <w:szCs w:val="22"/>
        </w:rPr>
        <w:t xml:space="preserve"> </w:t>
      </w:r>
    </w:p>
    <w:p w:rsidR="00F2036E" w:rsidRDefault="00BD05BF">
      <w:pPr>
        <w:pStyle w:val="Odstavecseseznamem"/>
        <w:numPr>
          <w:ilvl w:val="0"/>
          <w:numId w:val="35"/>
        </w:numPr>
        <w:overflowPunct/>
        <w:autoSpaceDE/>
        <w:autoSpaceDN/>
        <w:adjustRightInd/>
        <w:ind w:left="-142"/>
        <w:contextualSpacing/>
        <w:jc w:val="both"/>
        <w:textAlignment w:val="auto"/>
        <w:rPr>
          <w:color w:val="000000"/>
          <w:sz w:val="22"/>
          <w:szCs w:val="22"/>
        </w:rPr>
      </w:pPr>
      <w:r w:rsidRPr="006070F8">
        <w:rPr>
          <w:color w:val="000000"/>
          <w:sz w:val="22"/>
          <w:szCs w:val="22"/>
        </w:rPr>
        <w:t xml:space="preserve">Upon receipt of the order, the </w:t>
      </w:r>
      <w:r w:rsidR="00856D59">
        <w:rPr>
          <w:color w:val="000000"/>
          <w:sz w:val="22"/>
          <w:szCs w:val="22"/>
        </w:rPr>
        <w:t xml:space="preserve">Supplier </w:t>
      </w:r>
      <w:r w:rsidRPr="006070F8">
        <w:rPr>
          <w:color w:val="000000"/>
          <w:sz w:val="22"/>
          <w:szCs w:val="22"/>
        </w:rPr>
        <w:t xml:space="preserve">shall send </w:t>
      </w:r>
      <w:r w:rsidR="00856D59">
        <w:rPr>
          <w:color w:val="000000"/>
          <w:sz w:val="22"/>
          <w:szCs w:val="22"/>
        </w:rPr>
        <w:t xml:space="preserve">the Customer </w:t>
      </w:r>
      <w:r w:rsidRPr="006070F8">
        <w:rPr>
          <w:color w:val="000000"/>
          <w:sz w:val="22"/>
          <w:szCs w:val="22"/>
        </w:rPr>
        <w:t xml:space="preserve">an acknowledgement of receipt of the order to the email address provided by </w:t>
      </w:r>
      <w:r w:rsidR="00856D59">
        <w:rPr>
          <w:color w:val="000000"/>
          <w:sz w:val="22"/>
          <w:szCs w:val="22"/>
        </w:rPr>
        <w:t xml:space="preserve">the Customer </w:t>
      </w:r>
      <w:r w:rsidRPr="006070F8">
        <w:rPr>
          <w:color w:val="000000"/>
          <w:sz w:val="22"/>
          <w:szCs w:val="22"/>
        </w:rPr>
        <w:t xml:space="preserve">when placing the order. This confirmation shall be deemed to be the conclusion of the contract. The purchase contract is only concluded after the </w:t>
      </w:r>
      <w:r w:rsidR="00856D59">
        <w:rPr>
          <w:color w:val="000000"/>
          <w:sz w:val="22"/>
          <w:szCs w:val="22"/>
        </w:rPr>
        <w:t xml:space="preserve">Supplier </w:t>
      </w:r>
      <w:r w:rsidRPr="006070F8">
        <w:rPr>
          <w:color w:val="000000"/>
          <w:sz w:val="22"/>
          <w:szCs w:val="22"/>
        </w:rPr>
        <w:t xml:space="preserve">has received the order. The notification of receipt of the order is delivered to the email address </w:t>
      </w:r>
      <w:r w:rsidR="0033676E">
        <w:rPr>
          <w:color w:val="000000"/>
          <w:sz w:val="22"/>
          <w:szCs w:val="22"/>
        </w:rPr>
        <w:t>of the Purchaser</w:t>
      </w:r>
      <w:r w:rsidRPr="006070F8">
        <w:rPr>
          <w:color w:val="000000"/>
          <w:sz w:val="22"/>
          <w:szCs w:val="22"/>
        </w:rPr>
        <w:t>.</w:t>
      </w:r>
    </w:p>
    <w:p w:rsidR="00803BB8" w:rsidRPr="006070F8" w:rsidRDefault="00803BB8" w:rsidP="00803BB8">
      <w:pPr>
        <w:pStyle w:val="Odstavecseseznamem"/>
        <w:overflowPunct/>
        <w:autoSpaceDE/>
        <w:autoSpaceDN/>
        <w:adjustRightInd/>
        <w:ind w:left="-142"/>
        <w:contextualSpacing/>
        <w:jc w:val="both"/>
        <w:textAlignment w:val="auto"/>
        <w:rPr>
          <w:color w:val="000000"/>
          <w:sz w:val="22"/>
          <w:szCs w:val="22"/>
        </w:rPr>
      </w:pPr>
    </w:p>
    <w:p w:rsidR="00F2036E" w:rsidRDefault="00BD05BF">
      <w:pPr>
        <w:pStyle w:val="Odstavecseseznamem"/>
        <w:numPr>
          <w:ilvl w:val="0"/>
          <w:numId w:val="35"/>
        </w:numPr>
        <w:overflowPunct/>
        <w:autoSpaceDE/>
        <w:autoSpaceDN/>
        <w:adjustRightInd/>
        <w:ind w:left="-142"/>
        <w:contextualSpacing/>
        <w:jc w:val="both"/>
        <w:textAlignment w:val="auto"/>
        <w:rPr>
          <w:color w:val="000000"/>
          <w:sz w:val="22"/>
          <w:szCs w:val="22"/>
        </w:rPr>
      </w:pPr>
      <w:r w:rsidRPr="006070F8">
        <w:rPr>
          <w:color w:val="000000"/>
          <w:sz w:val="22"/>
          <w:szCs w:val="22"/>
        </w:rPr>
        <w:t xml:space="preserve">In the event that any of the requirements specified in the order cannot be fulfilled, </w:t>
      </w:r>
      <w:r w:rsidR="0033676E">
        <w:rPr>
          <w:color w:val="000000"/>
          <w:sz w:val="22"/>
          <w:szCs w:val="22"/>
        </w:rPr>
        <w:t xml:space="preserve">the Supplier </w:t>
      </w:r>
      <w:r w:rsidRPr="006070F8">
        <w:rPr>
          <w:color w:val="000000"/>
          <w:sz w:val="22"/>
          <w:szCs w:val="22"/>
        </w:rPr>
        <w:t xml:space="preserve">shall send an amended offer to </w:t>
      </w:r>
      <w:r w:rsidR="0033676E">
        <w:rPr>
          <w:color w:val="000000"/>
          <w:sz w:val="22"/>
          <w:szCs w:val="22"/>
        </w:rPr>
        <w:t xml:space="preserve">the Customer's </w:t>
      </w:r>
      <w:r w:rsidRPr="006070F8">
        <w:rPr>
          <w:color w:val="000000"/>
          <w:sz w:val="22"/>
          <w:szCs w:val="22"/>
        </w:rPr>
        <w:t xml:space="preserve">email address or notify </w:t>
      </w:r>
      <w:r w:rsidR="0033676E">
        <w:rPr>
          <w:color w:val="000000"/>
          <w:sz w:val="22"/>
          <w:szCs w:val="22"/>
        </w:rPr>
        <w:t xml:space="preserve">the Customer </w:t>
      </w:r>
      <w:r w:rsidRPr="006070F8">
        <w:rPr>
          <w:color w:val="000000"/>
          <w:sz w:val="22"/>
          <w:szCs w:val="22"/>
        </w:rPr>
        <w:t xml:space="preserve">of the amended offer by telephone. The amended offer shall be deemed to be a new proposal for a purchase contract and the purchase contract shall be concluded in such case by confirmation of </w:t>
      </w:r>
      <w:r w:rsidR="0033676E">
        <w:rPr>
          <w:color w:val="000000"/>
          <w:sz w:val="22"/>
          <w:szCs w:val="22"/>
        </w:rPr>
        <w:t xml:space="preserve">the Buyer's </w:t>
      </w:r>
      <w:r w:rsidRPr="006070F8">
        <w:rPr>
          <w:color w:val="000000"/>
          <w:sz w:val="22"/>
          <w:szCs w:val="22"/>
        </w:rPr>
        <w:t xml:space="preserve">acceptance of the offer </w:t>
      </w:r>
      <w:r w:rsidR="0033676E">
        <w:rPr>
          <w:color w:val="000000"/>
          <w:sz w:val="22"/>
          <w:szCs w:val="22"/>
        </w:rPr>
        <w:t xml:space="preserve">to the Supplier </w:t>
      </w:r>
      <w:r w:rsidRPr="006070F8">
        <w:rPr>
          <w:color w:val="000000"/>
          <w:sz w:val="22"/>
          <w:szCs w:val="22"/>
        </w:rPr>
        <w:t>at the Buyer's email address specified in these Terms and Conditions.</w:t>
      </w:r>
    </w:p>
    <w:p w:rsidR="00803BB8" w:rsidRPr="006070F8" w:rsidRDefault="00803BB8" w:rsidP="00803BB8">
      <w:pPr>
        <w:pStyle w:val="Odstavecseseznamem"/>
        <w:overflowPunct/>
        <w:autoSpaceDE/>
        <w:autoSpaceDN/>
        <w:adjustRightInd/>
        <w:ind w:left="-142"/>
        <w:contextualSpacing/>
        <w:jc w:val="both"/>
        <w:textAlignment w:val="auto"/>
        <w:rPr>
          <w:color w:val="000000"/>
          <w:sz w:val="22"/>
          <w:szCs w:val="22"/>
        </w:rPr>
      </w:pPr>
    </w:p>
    <w:p w:rsidR="00F2036E" w:rsidRDefault="00BD05BF">
      <w:pPr>
        <w:pStyle w:val="Odstavecseseznamem"/>
        <w:numPr>
          <w:ilvl w:val="0"/>
          <w:numId w:val="35"/>
        </w:numPr>
        <w:overflowPunct/>
        <w:autoSpaceDE/>
        <w:autoSpaceDN/>
        <w:adjustRightInd/>
        <w:ind w:left="-142"/>
        <w:contextualSpacing/>
        <w:jc w:val="both"/>
        <w:textAlignment w:val="auto"/>
        <w:rPr>
          <w:color w:val="000000"/>
          <w:sz w:val="22"/>
          <w:szCs w:val="22"/>
        </w:rPr>
      </w:pPr>
      <w:r w:rsidRPr="006070F8">
        <w:rPr>
          <w:color w:val="000000"/>
          <w:sz w:val="22"/>
          <w:szCs w:val="22"/>
        </w:rPr>
        <w:t xml:space="preserve">All orders accepted by </w:t>
      </w:r>
      <w:r w:rsidR="0033676E">
        <w:rPr>
          <w:color w:val="000000"/>
          <w:sz w:val="22"/>
          <w:szCs w:val="22"/>
        </w:rPr>
        <w:t xml:space="preserve">the supplier </w:t>
      </w:r>
      <w:r w:rsidRPr="006070F8">
        <w:rPr>
          <w:color w:val="000000"/>
          <w:sz w:val="22"/>
          <w:szCs w:val="22"/>
        </w:rPr>
        <w:t xml:space="preserve">are binding. </w:t>
      </w:r>
      <w:r w:rsidR="0033676E">
        <w:rPr>
          <w:color w:val="000000"/>
          <w:sz w:val="22"/>
          <w:szCs w:val="22"/>
        </w:rPr>
        <w:t xml:space="preserve">The Customer </w:t>
      </w:r>
      <w:r w:rsidRPr="006070F8">
        <w:rPr>
          <w:color w:val="000000"/>
          <w:sz w:val="22"/>
          <w:szCs w:val="22"/>
        </w:rPr>
        <w:t xml:space="preserve">may cancel an order until the </w:t>
      </w:r>
      <w:r w:rsidR="0033676E">
        <w:rPr>
          <w:color w:val="000000"/>
          <w:sz w:val="22"/>
          <w:szCs w:val="22"/>
        </w:rPr>
        <w:t xml:space="preserve">Customer has </w:t>
      </w:r>
      <w:r w:rsidRPr="006070F8">
        <w:rPr>
          <w:color w:val="000000"/>
          <w:sz w:val="22"/>
          <w:szCs w:val="22"/>
        </w:rPr>
        <w:t xml:space="preserve">received notification of the </w:t>
      </w:r>
      <w:r w:rsidR="0033676E">
        <w:rPr>
          <w:color w:val="000000"/>
          <w:sz w:val="22"/>
          <w:szCs w:val="22"/>
        </w:rPr>
        <w:t xml:space="preserve">Supplier's </w:t>
      </w:r>
      <w:r w:rsidRPr="006070F8">
        <w:rPr>
          <w:color w:val="000000"/>
          <w:sz w:val="22"/>
          <w:szCs w:val="22"/>
        </w:rPr>
        <w:t xml:space="preserve">acceptance of the order. </w:t>
      </w:r>
      <w:r w:rsidR="0033676E">
        <w:rPr>
          <w:color w:val="000000"/>
          <w:sz w:val="22"/>
          <w:szCs w:val="22"/>
        </w:rPr>
        <w:t xml:space="preserve">The Customer </w:t>
      </w:r>
      <w:r w:rsidRPr="006070F8">
        <w:rPr>
          <w:color w:val="000000"/>
          <w:sz w:val="22"/>
          <w:szCs w:val="22"/>
        </w:rPr>
        <w:t xml:space="preserve">may cancel an order by telephoning the telephone number or writing to the </w:t>
      </w:r>
      <w:r w:rsidR="0033676E">
        <w:rPr>
          <w:color w:val="000000"/>
          <w:sz w:val="22"/>
          <w:szCs w:val="22"/>
        </w:rPr>
        <w:t xml:space="preserve">Supplier's </w:t>
      </w:r>
      <w:r w:rsidRPr="006070F8">
        <w:rPr>
          <w:color w:val="000000"/>
          <w:sz w:val="22"/>
          <w:szCs w:val="22"/>
        </w:rPr>
        <w:t>email address set out in these terms and conditions.</w:t>
      </w:r>
    </w:p>
    <w:p w:rsidR="00330522" w:rsidRDefault="00330522" w:rsidP="00330522">
      <w:pPr>
        <w:pStyle w:val="Odstavecseseznamem"/>
        <w:rPr>
          <w:color w:val="000000"/>
          <w:sz w:val="22"/>
          <w:szCs w:val="22"/>
        </w:rPr>
      </w:pPr>
    </w:p>
    <w:p w:rsidR="00F2036E" w:rsidRDefault="00BD05BF">
      <w:pPr>
        <w:pStyle w:val="Odstavecseseznamem"/>
        <w:numPr>
          <w:ilvl w:val="0"/>
          <w:numId w:val="35"/>
        </w:numPr>
        <w:overflowPunct/>
        <w:autoSpaceDE/>
        <w:autoSpaceDN/>
        <w:adjustRightInd/>
        <w:ind w:left="-142"/>
        <w:contextualSpacing/>
        <w:jc w:val="both"/>
        <w:textAlignment w:val="auto"/>
        <w:rPr>
          <w:color w:val="000000"/>
          <w:sz w:val="22"/>
          <w:szCs w:val="22"/>
        </w:rPr>
      </w:pPr>
      <w:r>
        <w:rPr>
          <w:color w:val="000000"/>
          <w:sz w:val="22"/>
          <w:szCs w:val="22"/>
        </w:rPr>
        <w:t xml:space="preserve">These rules are also binding for long-term repeat orders of the customer. </w:t>
      </w:r>
    </w:p>
    <w:p w:rsidR="008405B6" w:rsidRDefault="008405B6" w:rsidP="008405B6">
      <w:pPr>
        <w:ind w:left="1080"/>
        <w:rPr>
          <w:b/>
          <w:sz w:val="22"/>
          <w:szCs w:val="22"/>
        </w:rPr>
      </w:pPr>
    </w:p>
    <w:p w:rsidR="00F2036E" w:rsidRDefault="00BD05BF">
      <w:pPr>
        <w:numPr>
          <w:ilvl w:val="0"/>
          <w:numId w:val="2"/>
        </w:numPr>
        <w:jc w:val="center"/>
        <w:rPr>
          <w:b/>
          <w:sz w:val="22"/>
          <w:szCs w:val="22"/>
        </w:rPr>
      </w:pPr>
      <w:r>
        <w:rPr>
          <w:b/>
          <w:sz w:val="22"/>
          <w:szCs w:val="22"/>
        </w:rPr>
        <w:t>Terms of delivery</w:t>
      </w:r>
    </w:p>
    <w:p w:rsidR="00443531" w:rsidRDefault="00443531" w:rsidP="00443531">
      <w:pPr>
        <w:ind w:left="1080"/>
        <w:rPr>
          <w:b/>
          <w:sz w:val="22"/>
          <w:szCs w:val="22"/>
        </w:rPr>
      </w:pPr>
    </w:p>
    <w:p w:rsidR="00F2036E" w:rsidRDefault="00BD05BF">
      <w:pPr>
        <w:pStyle w:val="Odstavecseseznamem"/>
        <w:numPr>
          <w:ilvl w:val="1"/>
          <w:numId w:val="36"/>
        </w:numPr>
        <w:overflowPunct/>
        <w:autoSpaceDE/>
        <w:autoSpaceDN/>
        <w:adjustRightInd/>
        <w:ind w:left="-142"/>
        <w:contextualSpacing/>
        <w:jc w:val="both"/>
        <w:textAlignment w:val="auto"/>
        <w:rPr>
          <w:color w:val="000000"/>
          <w:sz w:val="22"/>
          <w:szCs w:val="22"/>
        </w:rPr>
      </w:pPr>
      <w:r w:rsidRPr="0033676E">
        <w:rPr>
          <w:color w:val="000000"/>
          <w:sz w:val="22"/>
          <w:szCs w:val="22"/>
        </w:rPr>
        <w:t xml:space="preserve">The price of the goods and any costs associated with the delivery of the goods under the Purchase Contract may be paid by </w:t>
      </w:r>
      <w:r w:rsidR="00753128">
        <w:rPr>
          <w:color w:val="000000"/>
          <w:sz w:val="22"/>
          <w:szCs w:val="22"/>
        </w:rPr>
        <w:t xml:space="preserve">the Customer against a tax document (invoice), by </w:t>
      </w:r>
      <w:r w:rsidRPr="0033676E">
        <w:rPr>
          <w:color w:val="000000"/>
          <w:sz w:val="22"/>
          <w:szCs w:val="22"/>
        </w:rPr>
        <w:t>cashless payment card (by means of a payment gateway)</w:t>
      </w:r>
      <w:r w:rsidR="00753128">
        <w:rPr>
          <w:color w:val="000000"/>
          <w:sz w:val="22"/>
          <w:szCs w:val="22"/>
        </w:rPr>
        <w:t>, by bank transfer or by cash on delivery</w:t>
      </w:r>
      <w:r w:rsidRPr="0033676E">
        <w:rPr>
          <w:color w:val="000000"/>
          <w:sz w:val="22"/>
          <w:szCs w:val="22"/>
        </w:rPr>
        <w:t>.</w:t>
      </w:r>
    </w:p>
    <w:p w:rsidR="00803BB8" w:rsidRPr="0033676E" w:rsidRDefault="00803BB8" w:rsidP="00803BB8">
      <w:pPr>
        <w:pStyle w:val="Odstavecseseznamem"/>
        <w:overflowPunct/>
        <w:autoSpaceDE/>
        <w:autoSpaceDN/>
        <w:adjustRightInd/>
        <w:ind w:left="-142"/>
        <w:contextualSpacing/>
        <w:jc w:val="both"/>
        <w:textAlignment w:val="auto"/>
        <w:rPr>
          <w:color w:val="000000"/>
          <w:sz w:val="22"/>
          <w:szCs w:val="22"/>
        </w:rPr>
      </w:pPr>
    </w:p>
    <w:p w:rsidR="00F2036E" w:rsidRDefault="00BD05BF">
      <w:pPr>
        <w:pStyle w:val="Odstavecseseznamem"/>
        <w:numPr>
          <w:ilvl w:val="1"/>
          <w:numId w:val="36"/>
        </w:numPr>
        <w:overflowPunct/>
        <w:autoSpaceDE/>
        <w:autoSpaceDN/>
        <w:adjustRightInd/>
        <w:ind w:left="-142"/>
        <w:contextualSpacing/>
        <w:jc w:val="both"/>
        <w:textAlignment w:val="auto"/>
        <w:rPr>
          <w:color w:val="000000"/>
          <w:sz w:val="22"/>
          <w:szCs w:val="22"/>
        </w:rPr>
      </w:pPr>
      <w:r w:rsidRPr="0033676E">
        <w:rPr>
          <w:color w:val="000000"/>
          <w:sz w:val="22"/>
          <w:szCs w:val="22"/>
        </w:rPr>
        <w:t xml:space="preserve">Together with the purchase price, the </w:t>
      </w:r>
      <w:r w:rsidR="00753128">
        <w:rPr>
          <w:color w:val="000000"/>
          <w:sz w:val="22"/>
          <w:szCs w:val="22"/>
        </w:rPr>
        <w:t xml:space="preserve">customer </w:t>
      </w:r>
      <w:r w:rsidRPr="0033676E">
        <w:rPr>
          <w:color w:val="000000"/>
          <w:sz w:val="22"/>
          <w:szCs w:val="22"/>
        </w:rPr>
        <w:t xml:space="preserve">is obliged to pay </w:t>
      </w:r>
      <w:r w:rsidR="00753128">
        <w:rPr>
          <w:color w:val="000000"/>
          <w:sz w:val="22"/>
          <w:szCs w:val="22"/>
        </w:rPr>
        <w:t xml:space="preserve">the supplier the </w:t>
      </w:r>
      <w:r w:rsidRPr="0033676E">
        <w:rPr>
          <w:color w:val="000000"/>
          <w:sz w:val="22"/>
          <w:szCs w:val="22"/>
        </w:rPr>
        <w:t>costs associated with the packaging and delivery of the goods in the agreed amount. Unless expressly stated otherwise below, the purchase price shall also include the costs associated with the delivery of the goods.</w:t>
      </w:r>
    </w:p>
    <w:p w:rsidR="00803BB8" w:rsidRPr="0033676E" w:rsidRDefault="00803BB8" w:rsidP="00803BB8">
      <w:pPr>
        <w:pStyle w:val="Odstavecseseznamem"/>
        <w:overflowPunct/>
        <w:autoSpaceDE/>
        <w:autoSpaceDN/>
        <w:adjustRightInd/>
        <w:ind w:left="-142"/>
        <w:contextualSpacing/>
        <w:jc w:val="both"/>
        <w:textAlignment w:val="auto"/>
        <w:rPr>
          <w:color w:val="000000"/>
          <w:sz w:val="22"/>
          <w:szCs w:val="22"/>
        </w:rPr>
      </w:pPr>
    </w:p>
    <w:p w:rsidR="00F2036E" w:rsidRDefault="00BD05BF">
      <w:pPr>
        <w:pStyle w:val="Odstavecseseznamem"/>
        <w:numPr>
          <w:ilvl w:val="1"/>
          <w:numId w:val="36"/>
        </w:numPr>
        <w:overflowPunct/>
        <w:autoSpaceDE/>
        <w:autoSpaceDN/>
        <w:adjustRightInd/>
        <w:ind w:left="-142"/>
        <w:contextualSpacing/>
        <w:jc w:val="both"/>
        <w:textAlignment w:val="auto"/>
        <w:rPr>
          <w:color w:val="000000"/>
          <w:sz w:val="22"/>
          <w:szCs w:val="22"/>
        </w:rPr>
      </w:pPr>
      <w:r w:rsidRPr="0033676E">
        <w:rPr>
          <w:color w:val="000000"/>
          <w:sz w:val="22"/>
          <w:szCs w:val="22"/>
        </w:rPr>
        <w:t xml:space="preserve">The goods are delivered to the buyer at the address specified by </w:t>
      </w:r>
      <w:r w:rsidR="00C05F41">
        <w:rPr>
          <w:color w:val="000000"/>
          <w:sz w:val="22"/>
          <w:szCs w:val="22"/>
        </w:rPr>
        <w:t xml:space="preserve">the buyer </w:t>
      </w:r>
      <w:r w:rsidRPr="0033676E">
        <w:rPr>
          <w:color w:val="000000"/>
          <w:sz w:val="22"/>
          <w:szCs w:val="22"/>
        </w:rPr>
        <w:t>in the order</w:t>
      </w:r>
      <w:r w:rsidR="00C05F41">
        <w:rPr>
          <w:color w:val="000000"/>
          <w:sz w:val="22"/>
          <w:szCs w:val="22"/>
        </w:rPr>
        <w:t xml:space="preserve">. </w:t>
      </w:r>
      <w:r w:rsidRPr="0033676E">
        <w:rPr>
          <w:color w:val="000000"/>
          <w:sz w:val="22"/>
          <w:szCs w:val="22"/>
        </w:rPr>
        <w:t xml:space="preserve"> </w:t>
      </w:r>
    </w:p>
    <w:p w:rsidR="00803BB8" w:rsidRPr="0033676E" w:rsidRDefault="00803BB8" w:rsidP="00803BB8">
      <w:pPr>
        <w:pStyle w:val="Odstavecseseznamem"/>
        <w:overflowPunct/>
        <w:autoSpaceDE/>
        <w:autoSpaceDN/>
        <w:adjustRightInd/>
        <w:ind w:left="-142"/>
        <w:contextualSpacing/>
        <w:jc w:val="both"/>
        <w:textAlignment w:val="auto"/>
        <w:rPr>
          <w:color w:val="000000"/>
          <w:sz w:val="22"/>
          <w:szCs w:val="22"/>
        </w:rPr>
      </w:pPr>
    </w:p>
    <w:p w:rsidR="00F2036E" w:rsidRDefault="00BD05BF">
      <w:pPr>
        <w:pStyle w:val="Odstavecseseznamem"/>
        <w:numPr>
          <w:ilvl w:val="1"/>
          <w:numId w:val="36"/>
        </w:numPr>
        <w:overflowPunct/>
        <w:autoSpaceDE/>
        <w:autoSpaceDN/>
        <w:adjustRightInd/>
        <w:ind w:left="-142"/>
        <w:contextualSpacing/>
        <w:jc w:val="both"/>
        <w:textAlignment w:val="auto"/>
        <w:rPr>
          <w:color w:val="000000"/>
          <w:sz w:val="22"/>
          <w:szCs w:val="22"/>
        </w:rPr>
      </w:pPr>
      <w:r w:rsidRPr="0033676E">
        <w:rPr>
          <w:color w:val="000000"/>
          <w:sz w:val="22"/>
          <w:szCs w:val="22"/>
        </w:rPr>
        <w:t xml:space="preserve">The choice of delivery method is made during the ordering process. </w:t>
      </w:r>
    </w:p>
    <w:p w:rsidR="00803BB8" w:rsidRPr="0033676E" w:rsidRDefault="00803BB8" w:rsidP="00803BB8">
      <w:pPr>
        <w:pStyle w:val="Odstavecseseznamem"/>
        <w:overflowPunct/>
        <w:autoSpaceDE/>
        <w:autoSpaceDN/>
        <w:adjustRightInd/>
        <w:ind w:left="-142"/>
        <w:contextualSpacing/>
        <w:jc w:val="both"/>
        <w:textAlignment w:val="auto"/>
        <w:rPr>
          <w:color w:val="000000"/>
          <w:sz w:val="22"/>
          <w:szCs w:val="22"/>
        </w:rPr>
      </w:pPr>
    </w:p>
    <w:p w:rsidR="00F2036E" w:rsidRDefault="00BD05BF">
      <w:pPr>
        <w:pStyle w:val="Odstavecseseznamem"/>
        <w:numPr>
          <w:ilvl w:val="1"/>
          <w:numId w:val="36"/>
        </w:numPr>
        <w:overflowPunct/>
        <w:autoSpaceDE/>
        <w:autoSpaceDN/>
        <w:adjustRightInd/>
        <w:ind w:left="-142"/>
        <w:contextualSpacing/>
        <w:jc w:val="both"/>
        <w:textAlignment w:val="auto"/>
        <w:rPr>
          <w:color w:val="000000"/>
          <w:sz w:val="22"/>
          <w:szCs w:val="22"/>
        </w:rPr>
      </w:pPr>
      <w:r w:rsidRPr="0033676E">
        <w:rPr>
          <w:color w:val="000000"/>
          <w:sz w:val="22"/>
          <w:szCs w:val="22"/>
        </w:rPr>
        <w:t xml:space="preserve">The cost of delivery of the goods, depending on the method of dispatch and receipt of the goods, is indicated in the order and in the order confirmation. </w:t>
      </w:r>
    </w:p>
    <w:p w:rsidR="00803BB8" w:rsidRPr="0033676E" w:rsidRDefault="00803BB8" w:rsidP="00803BB8">
      <w:pPr>
        <w:pStyle w:val="Odstavecseseznamem"/>
        <w:overflowPunct/>
        <w:autoSpaceDE/>
        <w:autoSpaceDN/>
        <w:adjustRightInd/>
        <w:ind w:left="-142"/>
        <w:contextualSpacing/>
        <w:jc w:val="both"/>
        <w:textAlignment w:val="auto"/>
        <w:rPr>
          <w:color w:val="000000"/>
          <w:sz w:val="22"/>
          <w:szCs w:val="22"/>
        </w:rPr>
      </w:pPr>
    </w:p>
    <w:p w:rsidR="00F2036E" w:rsidRDefault="00C05F41">
      <w:pPr>
        <w:pStyle w:val="Odstavecseseznamem"/>
        <w:numPr>
          <w:ilvl w:val="1"/>
          <w:numId w:val="36"/>
        </w:numPr>
        <w:overflowPunct/>
        <w:autoSpaceDE/>
        <w:autoSpaceDN/>
        <w:adjustRightInd/>
        <w:ind w:left="-142"/>
        <w:contextualSpacing/>
        <w:jc w:val="both"/>
        <w:textAlignment w:val="auto"/>
        <w:rPr>
          <w:color w:val="000000"/>
          <w:sz w:val="22"/>
          <w:szCs w:val="22"/>
        </w:rPr>
      </w:pPr>
      <w:r>
        <w:rPr>
          <w:color w:val="000000"/>
          <w:sz w:val="22"/>
          <w:szCs w:val="22"/>
        </w:rPr>
        <w:t xml:space="preserve">The Supplier </w:t>
      </w:r>
      <w:r w:rsidR="00BD05BF" w:rsidRPr="0033676E">
        <w:rPr>
          <w:color w:val="000000"/>
          <w:sz w:val="22"/>
          <w:szCs w:val="22"/>
        </w:rPr>
        <w:t xml:space="preserve">shall issue a tax document - invoice to the Buyer. The tax document is sent to the email address </w:t>
      </w:r>
      <w:r>
        <w:rPr>
          <w:color w:val="000000"/>
          <w:sz w:val="22"/>
          <w:szCs w:val="22"/>
        </w:rPr>
        <w:t>of the buyer</w:t>
      </w:r>
      <w:r w:rsidR="00BD05BF" w:rsidRPr="0033676E">
        <w:rPr>
          <w:color w:val="000000"/>
          <w:sz w:val="22"/>
          <w:szCs w:val="22"/>
        </w:rPr>
        <w:t>.</w:t>
      </w:r>
    </w:p>
    <w:p w:rsidR="008405B6" w:rsidRDefault="008405B6" w:rsidP="008405B6">
      <w:pPr>
        <w:ind w:left="1080"/>
        <w:rPr>
          <w:b/>
          <w:sz w:val="22"/>
          <w:szCs w:val="22"/>
        </w:rPr>
      </w:pPr>
    </w:p>
    <w:p w:rsidR="00F2036E" w:rsidRDefault="00BD05BF">
      <w:pPr>
        <w:numPr>
          <w:ilvl w:val="0"/>
          <w:numId w:val="2"/>
        </w:numPr>
        <w:jc w:val="center"/>
        <w:rPr>
          <w:b/>
          <w:sz w:val="22"/>
          <w:szCs w:val="22"/>
        </w:rPr>
      </w:pPr>
      <w:r>
        <w:rPr>
          <w:b/>
          <w:sz w:val="22"/>
          <w:szCs w:val="22"/>
        </w:rPr>
        <w:t>Withdrawal from the contract</w:t>
      </w:r>
    </w:p>
    <w:p w:rsidR="00F2036E" w:rsidRDefault="003456A1">
      <w:pPr>
        <w:pStyle w:val="Odstavecseseznamem"/>
        <w:numPr>
          <w:ilvl w:val="1"/>
          <w:numId w:val="34"/>
        </w:numPr>
        <w:overflowPunct/>
        <w:autoSpaceDE/>
        <w:autoSpaceDN/>
        <w:adjustRightInd/>
        <w:ind w:left="-142"/>
        <w:contextualSpacing/>
        <w:jc w:val="both"/>
        <w:textAlignment w:val="auto"/>
        <w:rPr>
          <w:color w:val="000000"/>
          <w:sz w:val="22"/>
          <w:szCs w:val="22"/>
        </w:rPr>
      </w:pPr>
      <w:r>
        <w:rPr>
          <w:color w:val="000000"/>
          <w:sz w:val="22"/>
          <w:szCs w:val="22"/>
        </w:rPr>
        <w:t xml:space="preserve">A customer </w:t>
      </w:r>
      <w:r w:rsidR="00BD05BF" w:rsidRPr="003456A1">
        <w:rPr>
          <w:color w:val="000000"/>
          <w:sz w:val="22"/>
          <w:szCs w:val="22"/>
        </w:rPr>
        <w:t>who has concluded a purchase contract outside his business activity as a consumer has the right to withdraw from the purchase contract.</w:t>
      </w:r>
    </w:p>
    <w:p w:rsidR="00803BB8" w:rsidRPr="003456A1" w:rsidRDefault="00803BB8" w:rsidP="00803BB8">
      <w:pPr>
        <w:pStyle w:val="Odstavecseseznamem"/>
        <w:overflowPunct/>
        <w:autoSpaceDE/>
        <w:autoSpaceDN/>
        <w:adjustRightInd/>
        <w:ind w:left="-142"/>
        <w:contextualSpacing/>
        <w:jc w:val="both"/>
        <w:textAlignment w:val="auto"/>
        <w:rPr>
          <w:color w:val="000000"/>
          <w:sz w:val="22"/>
          <w:szCs w:val="22"/>
        </w:rPr>
      </w:pPr>
    </w:p>
    <w:p w:rsidR="00F2036E" w:rsidRDefault="00BD05BF">
      <w:pPr>
        <w:pStyle w:val="Odstavecseseznamem"/>
        <w:numPr>
          <w:ilvl w:val="1"/>
          <w:numId w:val="34"/>
        </w:numPr>
        <w:overflowPunct/>
        <w:autoSpaceDE/>
        <w:autoSpaceDN/>
        <w:adjustRightInd/>
        <w:ind w:left="-142"/>
        <w:contextualSpacing/>
        <w:jc w:val="both"/>
        <w:textAlignment w:val="auto"/>
        <w:rPr>
          <w:color w:val="000000"/>
          <w:sz w:val="22"/>
          <w:szCs w:val="22"/>
        </w:rPr>
      </w:pPr>
      <w:r w:rsidRPr="003456A1">
        <w:rPr>
          <w:color w:val="000000"/>
          <w:sz w:val="22"/>
          <w:szCs w:val="22"/>
        </w:rPr>
        <w:t>The withdrawal period is 14 days</w:t>
      </w:r>
    </w:p>
    <w:p w:rsidR="00F2036E" w:rsidRDefault="00BD05BF">
      <w:pPr>
        <w:numPr>
          <w:ilvl w:val="0"/>
          <w:numId w:val="38"/>
        </w:numPr>
        <w:overflowPunct/>
        <w:autoSpaceDE/>
        <w:autoSpaceDN/>
        <w:adjustRightInd/>
        <w:ind w:left="709"/>
        <w:jc w:val="both"/>
        <w:textAlignment w:val="auto"/>
        <w:rPr>
          <w:color w:val="000000"/>
          <w:sz w:val="22"/>
          <w:szCs w:val="22"/>
        </w:rPr>
      </w:pPr>
      <w:r w:rsidRPr="003456A1">
        <w:rPr>
          <w:color w:val="000000"/>
          <w:sz w:val="22"/>
          <w:szCs w:val="22"/>
        </w:rPr>
        <w:t>from the date of receipt of the goods,</w:t>
      </w:r>
    </w:p>
    <w:p w:rsidR="00F2036E" w:rsidRDefault="00BD05BF">
      <w:pPr>
        <w:numPr>
          <w:ilvl w:val="0"/>
          <w:numId w:val="38"/>
        </w:numPr>
        <w:overflowPunct/>
        <w:autoSpaceDE/>
        <w:autoSpaceDN/>
        <w:adjustRightInd/>
        <w:ind w:left="709"/>
        <w:jc w:val="both"/>
        <w:textAlignment w:val="auto"/>
        <w:rPr>
          <w:color w:val="000000"/>
          <w:sz w:val="22"/>
          <w:szCs w:val="22"/>
        </w:rPr>
      </w:pPr>
      <w:r w:rsidRPr="003456A1">
        <w:rPr>
          <w:color w:val="000000"/>
          <w:sz w:val="22"/>
          <w:szCs w:val="22"/>
        </w:rPr>
        <w:t>from the date of acceptance of the last delivery of the goods, if the subject of the contract is several types of goods or the delivery of several parts</w:t>
      </w:r>
    </w:p>
    <w:p w:rsidR="00F2036E" w:rsidRDefault="00BD05BF">
      <w:pPr>
        <w:numPr>
          <w:ilvl w:val="0"/>
          <w:numId w:val="38"/>
        </w:numPr>
        <w:overflowPunct/>
        <w:autoSpaceDE/>
        <w:autoSpaceDN/>
        <w:adjustRightInd/>
        <w:ind w:left="709"/>
        <w:jc w:val="both"/>
        <w:textAlignment w:val="auto"/>
        <w:rPr>
          <w:color w:val="000000"/>
          <w:sz w:val="22"/>
          <w:szCs w:val="22"/>
        </w:rPr>
      </w:pPr>
      <w:r w:rsidRPr="003456A1">
        <w:rPr>
          <w:color w:val="000000"/>
          <w:sz w:val="22"/>
          <w:szCs w:val="22"/>
        </w:rPr>
        <w:t>from the date of acceptance of the first delivery of goods, if the subject of the contract is a regular recurring delivery of goods.</w:t>
      </w:r>
    </w:p>
    <w:p w:rsidR="00803BB8" w:rsidRPr="003456A1" w:rsidRDefault="00803BB8" w:rsidP="00803BB8">
      <w:pPr>
        <w:overflowPunct/>
        <w:autoSpaceDE/>
        <w:autoSpaceDN/>
        <w:adjustRightInd/>
        <w:ind w:left="709"/>
        <w:jc w:val="both"/>
        <w:textAlignment w:val="auto"/>
        <w:rPr>
          <w:color w:val="000000"/>
          <w:sz w:val="22"/>
          <w:szCs w:val="22"/>
        </w:rPr>
      </w:pPr>
    </w:p>
    <w:p w:rsidR="00F2036E" w:rsidRDefault="00BD05BF">
      <w:pPr>
        <w:pStyle w:val="Odstavecseseznamem"/>
        <w:numPr>
          <w:ilvl w:val="1"/>
          <w:numId w:val="34"/>
        </w:numPr>
        <w:overflowPunct/>
        <w:autoSpaceDE/>
        <w:autoSpaceDN/>
        <w:adjustRightInd/>
        <w:ind w:left="-142"/>
        <w:contextualSpacing/>
        <w:jc w:val="both"/>
        <w:textAlignment w:val="auto"/>
        <w:rPr>
          <w:color w:val="000000"/>
          <w:sz w:val="22"/>
          <w:szCs w:val="22"/>
        </w:rPr>
      </w:pPr>
      <w:r w:rsidRPr="003456A1">
        <w:rPr>
          <w:color w:val="000000"/>
          <w:sz w:val="22"/>
          <w:szCs w:val="22"/>
        </w:rPr>
        <w:t xml:space="preserve">In order to meet the withdrawal deadline, the </w:t>
      </w:r>
      <w:r w:rsidR="003456A1">
        <w:rPr>
          <w:color w:val="000000"/>
          <w:sz w:val="22"/>
          <w:szCs w:val="22"/>
        </w:rPr>
        <w:t xml:space="preserve">customer </w:t>
      </w:r>
      <w:r w:rsidRPr="003456A1">
        <w:rPr>
          <w:color w:val="000000"/>
          <w:sz w:val="22"/>
          <w:szCs w:val="22"/>
        </w:rPr>
        <w:t>must send a withdrawal statement within the withdrawal period.</w:t>
      </w:r>
    </w:p>
    <w:p w:rsidR="00803BB8" w:rsidRDefault="00803BB8" w:rsidP="00803BB8">
      <w:pPr>
        <w:pStyle w:val="Odstavecseseznamem"/>
        <w:overflowPunct/>
        <w:autoSpaceDE/>
        <w:autoSpaceDN/>
        <w:adjustRightInd/>
        <w:ind w:left="-142"/>
        <w:contextualSpacing/>
        <w:jc w:val="both"/>
        <w:textAlignment w:val="auto"/>
        <w:rPr>
          <w:color w:val="000000"/>
          <w:sz w:val="22"/>
          <w:szCs w:val="22"/>
        </w:rPr>
      </w:pPr>
    </w:p>
    <w:p w:rsidR="00F2036E" w:rsidRDefault="003456A1">
      <w:pPr>
        <w:pStyle w:val="Odstavecseseznamem"/>
        <w:numPr>
          <w:ilvl w:val="1"/>
          <w:numId w:val="34"/>
        </w:numPr>
        <w:overflowPunct/>
        <w:autoSpaceDE/>
        <w:autoSpaceDN/>
        <w:adjustRightInd/>
        <w:ind w:left="-142"/>
        <w:contextualSpacing/>
        <w:jc w:val="both"/>
        <w:textAlignment w:val="auto"/>
        <w:rPr>
          <w:color w:val="000000"/>
          <w:sz w:val="22"/>
          <w:szCs w:val="22"/>
        </w:rPr>
      </w:pPr>
      <w:r>
        <w:rPr>
          <w:color w:val="000000"/>
          <w:sz w:val="22"/>
          <w:szCs w:val="22"/>
        </w:rPr>
        <w:t xml:space="preserve">The customer </w:t>
      </w:r>
      <w:r w:rsidR="00BD05BF" w:rsidRPr="003456A1">
        <w:rPr>
          <w:color w:val="000000"/>
          <w:sz w:val="22"/>
          <w:szCs w:val="22"/>
        </w:rPr>
        <w:t xml:space="preserve">who has withdrawn from the contract is obliged to return the goods to the seller within 14 days of withdrawal from the contract </w:t>
      </w:r>
      <w:r>
        <w:rPr>
          <w:color w:val="000000"/>
          <w:sz w:val="22"/>
          <w:szCs w:val="22"/>
        </w:rPr>
        <w:t>to the supplier</w:t>
      </w:r>
      <w:r w:rsidR="00BD05BF" w:rsidRPr="003456A1">
        <w:rPr>
          <w:color w:val="000000"/>
          <w:sz w:val="22"/>
          <w:szCs w:val="22"/>
        </w:rPr>
        <w:t xml:space="preserve">. The </w:t>
      </w:r>
      <w:r>
        <w:rPr>
          <w:color w:val="000000"/>
          <w:sz w:val="22"/>
          <w:szCs w:val="22"/>
        </w:rPr>
        <w:t xml:space="preserve">Customer </w:t>
      </w:r>
      <w:r w:rsidR="00BD05BF" w:rsidRPr="003456A1">
        <w:rPr>
          <w:color w:val="000000"/>
          <w:sz w:val="22"/>
          <w:szCs w:val="22"/>
        </w:rPr>
        <w:t xml:space="preserve">shall not bear the costs of returning the goods to </w:t>
      </w:r>
      <w:r>
        <w:rPr>
          <w:color w:val="000000"/>
          <w:sz w:val="22"/>
          <w:szCs w:val="22"/>
        </w:rPr>
        <w:t>the Supplier</w:t>
      </w:r>
      <w:r w:rsidR="00BD05BF" w:rsidRPr="003456A1">
        <w:rPr>
          <w:color w:val="000000"/>
          <w:sz w:val="22"/>
          <w:szCs w:val="22"/>
        </w:rPr>
        <w:t>, even if the goods cannot be returned by normal postal means due to their nature.</w:t>
      </w:r>
    </w:p>
    <w:p w:rsidR="00803BB8" w:rsidRDefault="00803BB8" w:rsidP="00803BB8">
      <w:pPr>
        <w:pStyle w:val="Odstavecseseznamem"/>
        <w:overflowPunct/>
        <w:autoSpaceDE/>
        <w:autoSpaceDN/>
        <w:adjustRightInd/>
        <w:ind w:left="0"/>
        <w:contextualSpacing/>
        <w:jc w:val="both"/>
        <w:textAlignment w:val="auto"/>
        <w:rPr>
          <w:color w:val="000000"/>
          <w:sz w:val="22"/>
          <w:szCs w:val="22"/>
        </w:rPr>
      </w:pPr>
    </w:p>
    <w:p w:rsidR="00F2036E" w:rsidRDefault="00BD05BF">
      <w:pPr>
        <w:pStyle w:val="Odstavecseseznamem"/>
        <w:numPr>
          <w:ilvl w:val="1"/>
          <w:numId w:val="34"/>
        </w:numPr>
        <w:overflowPunct/>
        <w:autoSpaceDE/>
        <w:autoSpaceDN/>
        <w:adjustRightInd/>
        <w:ind w:left="-142"/>
        <w:contextualSpacing/>
        <w:jc w:val="both"/>
        <w:textAlignment w:val="auto"/>
        <w:rPr>
          <w:color w:val="000000"/>
          <w:sz w:val="22"/>
          <w:szCs w:val="22"/>
        </w:rPr>
      </w:pPr>
      <w:r w:rsidRPr="003456A1">
        <w:rPr>
          <w:color w:val="000000"/>
          <w:sz w:val="22"/>
          <w:szCs w:val="22"/>
        </w:rPr>
        <w:t xml:space="preserve">If the </w:t>
      </w:r>
      <w:r w:rsidR="00401136">
        <w:rPr>
          <w:color w:val="000000"/>
          <w:sz w:val="22"/>
          <w:szCs w:val="22"/>
        </w:rPr>
        <w:t xml:space="preserve">Customer </w:t>
      </w:r>
      <w:r w:rsidRPr="003456A1">
        <w:rPr>
          <w:color w:val="000000"/>
          <w:sz w:val="22"/>
          <w:szCs w:val="22"/>
        </w:rPr>
        <w:t xml:space="preserve">withdraws from the contract, the </w:t>
      </w:r>
      <w:r w:rsidR="00401136">
        <w:rPr>
          <w:color w:val="000000"/>
          <w:sz w:val="22"/>
          <w:szCs w:val="22"/>
        </w:rPr>
        <w:t xml:space="preserve">Supplier </w:t>
      </w:r>
      <w:r w:rsidRPr="003456A1">
        <w:rPr>
          <w:color w:val="000000"/>
          <w:sz w:val="22"/>
          <w:szCs w:val="22"/>
        </w:rPr>
        <w:t xml:space="preserve">shall reimburse the Customer all monies, including delivery costs, received from the Customer in the same manner without delay, but no later than 14 days after withdrawal. </w:t>
      </w:r>
    </w:p>
    <w:p w:rsidR="008405B6" w:rsidRPr="003456A1" w:rsidRDefault="008405B6" w:rsidP="003456A1">
      <w:pPr>
        <w:ind w:left="-142"/>
        <w:rPr>
          <w:b/>
          <w:sz w:val="32"/>
          <w:szCs w:val="32"/>
        </w:rPr>
      </w:pPr>
    </w:p>
    <w:p w:rsidR="00F2036E" w:rsidRDefault="00BD05BF">
      <w:pPr>
        <w:numPr>
          <w:ilvl w:val="0"/>
          <w:numId w:val="2"/>
        </w:numPr>
        <w:jc w:val="center"/>
        <w:rPr>
          <w:b/>
          <w:sz w:val="22"/>
          <w:szCs w:val="22"/>
        </w:rPr>
      </w:pPr>
      <w:r>
        <w:rPr>
          <w:b/>
          <w:sz w:val="22"/>
          <w:szCs w:val="22"/>
        </w:rPr>
        <w:t>Rights from defective performance</w:t>
      </w:r>
    </w:p>
    <w:p w:rsidR="00401136" w:rsidRDefault="00401136" w:rsidP="00401136">
      <w:pPr>
        <w:ind w:left="1080"/>
        <w:rPr>
          <w:b/>
          <w:sz w:val="22"/>
          <w:szCs w:val="22"/>
        </w:rPr>
      </w:pPr>
    </w:p>
    <w:p w:rsidR="00F2036E" w:rsidRDefault="00401136">
      <w:pPr>
        <w:pStyle w:val="Odstavecseseznamem"/>
        <w:numPr>
          <w:ilvl w:val="0"/>
          <w:numId w:val="43"/>
        </w:numPr>
        <w:overflowPunct/>
        <w:autoSpaceDE/>
        <w:autoSpaceDN/>
        <w:adjustRightInd/>
        <w:ind w:left="-142"/>
        <w:contextualSpacing/>
        <w:jc w:val="both"/>
        <w:textAlignment w:val="auto"/>
        <w:rPr>
          <w:color w:val="000000"/>
          <w:sz w:val="22"/>
          <w:szCs w:val="22"/>
        </w:rPr>
      </w:pPr>
      <w:r>
        <w:rPr>
          <w:color w:val="000000"/>
          <w:sz w:val="22"/>
          <w:szCs w:val="22"/>
        </w:rPr>
        <w:t xml:space="preserve">The Supplier </w:t>
      </w:r>
      <w:r w:rsidR="00BD05BF" w:rsidRPr="00401136">
        <w:rPr>
          <w:color w:val="000000"/>
          <w:sz w:val="22"/>
          <w:szCs w:val="22"/>
        </w:rPr>
        <w:t xml:space="preserve">shall be liable to </w:t>
      </w:r>
      <w:r>
        <w:rPr>
          <w:color w:val="000000"/>
          <w:sz w:val="22"/>
          <w:szCs w:val="22"/>
        </w:rPr>
        <w:t xml:space="preserve">the Customer that the </w:t>
      </w:r>
      <w:r w:rsidR="00BD05BF" w:rsidRPr="00401136">
        <w:rPr>
          <w:color w:val="000000"/>
          <w:sz w:val="22"/>
          <w:szCs w:val="22"/>
        </w:rPr>
        <w:t xml:space="preserve">goods are free from defects on receipt. In particular, he shall be liable that at the time the goods were taken over </w:t>
      </w:r>
      <w:r>
        <w:rPr>
          <w:color w:val="000000"/>
          <w:sz w:val="22"/>
          <w:szCs w:val="22"/>
        </w:rPr>
        <w:t>by the customer</w:t>
      </w:r>
      <w:r w:rsidR="00BD05BF" w:rsidRPr="00401136">
        <w:rPr>
          <w:color w:val="000000"/>
          <w:sz w:val="22"/>
          <w:szCs w:val="22"/>
        </w:rPr>
        <w:t>:</w:t>
      </w:r>
    </w:p>
    <w:p w:rsidR="00F2036E" w:rsidRDefault="00BD05BF">
      <w:pPr>
        <w:numPr>
          <w:ilvl w:val="0"/>
          <w:numId w:val="40"/>
        </w:numPr>
        <w:overflowPunct/>
        <w:autoSpaceDE/>
        <w:autoSpaceDN/>
        <w:adjustRightInd/>
        <w:ind w:left="709"/>
        <w:jc w:val="both"/>
        <w:textAlignment w:val="auto"/>
        <w:rPr>
          <w:color w:val="000000"/>
          <w:sz w:val="22"/>
          <w:szCs w:val="22"/>
        </w:rPr>
      </w:pPr>
      <w:r w:rsidRPr="00401136">
        <w:rPr>
          <w:color w:val="000000"/>
          <w:sz w:val="22"/>
          <w:szCs w:val="22"/>
        </w:rPr>
        <w:t>the goods have the characteristics agreed between the parties and, in the absence of an agreement, have the characteristics described by the seller or manufacturer or expected by the buyer in view of the nature of the goods and on the basis of the advertising made to them,</w:t>
      </w:r>
    </w:p>
    <w:p w:rsidR="00F2036E" w:rsidRDefault="00BD05BF">
      <w:pPr>
        <w:numPr>
          <w:ilvl w:val="0"/>
          <w:numId w:val="40"/>
        </w:numPr>
        <w:overflowPunct/>
        <w:autoSpaceDE/>
        <w:autoSpaceDN/>
        <w:adjustRightInd/>
        <w:ind w:left="709"/>
        <w:jc w:val="both"/>
        <w:textAlignment w:val="auto"/>
        <w:rPr>
          <w:color w:val="000000"/>
          <w:sz w:val="22"/>
          <w:szCs w:val="22"/>
        </w:rPr>
      </w:pPr>
      <w:r w:rsidRPr="00401136">
        <w:rPr>
          <w:color w:val="000000"/>
          <w:sz w:val="22"/>
          <w:szCs w:val="22"/>
        </w:rPr>
        <w:t xml:space="preserve">the goods are fit for the purpose stated by the seller for </w:t>
      </w:r>
      <w:proofErr w:type="gramStart"/>
      <w:r w:rsidRPr="00401136">
        <w:rPr>
          <w:color w:val="000000"/>
          <w:sz w:val="22"/>
          <w:szCs w:val="22"/>
        </w:rPr>
        <w:t>their use</w:t>
      </w:r>
      <w:proofErr w:type="gramEnd"/>
      <w:r w:rsidRPr="00401136">
        <w:rPr>
          <w:color w:val="000000"/>
          <w:sz w:val="22"/>
          <w:szCs w:val="22"/>
        </w:rPr>
        <w:t xml:space="preserve"> or for which goods of that kind are usually used,</w:t>
      </w:r>
    </w:p>
    <w:p w:rsidR="00F2036E" w:rsidRDefault="00BD05BF">
      <w:pPr>
        <w:numPr>
          <w:ilvl w:val="0"/>
          <w:numId w:val="40"/>
        </w:numPr>
        <w:overflowPunct/>
        <w:autoSpaceDE/>
        <w:autoSpaceDN/>
        <w:adjustRightInd/>
        <w:ind w:left="709"/>
        <w:jc w:val="both"/>
        <w:textAlignment w:val="auto"/>
        <w:rPr>
          <w:color w:val="000000"/>
          <w:sz w:val="22"/>
          <w:szCs w:val="22"/>
        </w:rPr>
      </w:pPr>
      <w:r w:rsidRPr="00401136">
        <w:rPr>
          <w:color w:val="000000"/>
          <w:sz w:val="22"/>
          <w:szCs w:val="22"/>
        </w:rPr>
        <w:t>the goods correspond in quality or workmanship to the agreed sample or specimen, if the quality or workmanship was determined according to the agreed sample or specimen,</w:t>
      </w:r>
    </w:p>
    <w:p w:rsidR="00F2036E" w:rsidRDefault="00BD05BF">
      <w:pPr>
        <w:numPr>
          <w:ilvl w:val="0"/>
          <w:numId w:val="40"/>
        </w:numPr>
        <w:overflowPunct/>
        <w:autoSpaceDE/>
        <w:autoSpaceDN/>
        <w:adjustRightInd/>
        <w:ind w:left="709"/>
        <w:jc w:val="both"/>
        <w:textAlignment w:val="auto"/>
        <w:rPr>
          <w:color w:val="000000"/>
          <w:sz w:val="22"/>
          <w:szCs w:val="22"/>
        </w:rPr>
      </w:pPr>
      <w:r w:rsidRPr="00401136">
        <w:rPr>
          <w:color w:val="000000"/>
          <w:sz w:val="22"/>
          <w:szCs w:val="22"/>
        </w:rPr>
        <w:t>the goods are in the appropriate quantity, measure or weight; and</w:t>
      </w:r>
    </w:p>
    <w:p w:rsidR="00F2036E" w:rsidRDefault="00BD05BF">
      <w:pPr>
        <w:numPr>
          <w:ilvl w:val="0"/>
          <w:numId w:val="40"/>
        </w:numPr>
        <w:overflowPunct/>
        <w:autoSpaceDE/>
        <w:autoSpaceDN/>
        <w:adjustRightInd/>
        <w:ind w:left="709"/>
        <w:jc w:val="both"/>
        <w:textAlignment w:val="auto"/>
        <w:rPr>
          <w:color w:val="000000"/>
          <w:sz w:val="22"/>
          <w:szCs w:val="22"/>
        </w:rPr>
      </w:pPr>
      <w:r w:rsidRPr="00401136">
        <w:rPr>
          <w:color w:val="000000"/>
          <w:sz w:val="22"/>
          <w:szCs w:val="22"/>
        </w:rPr>
        <w:t>the goods meet the requirements of the legislation.</w:t>
      </w:r>
    </w:p>
    <w:p w:rsidR="00A368FF" w:rsidRPr="00401136" w:rsidRDefault="00A368FF" w:rsidP="00A368FF">
      <w:pPr>
        <w:overflowPunct/>
        <w:autoSpaceDE/>
        <w:autoSpaceDN/>
        <w:adjustRightInd/>
        <w:ind w:left="709"/>
        <w:jc w:val="both"/>
        <w:textAlignment w:val="auto"/>
        <w:rPr>
          <w:color w:val="000000"/>
          <w:sz w:val="22"/>
          <w:szCs w:val="22"/>
        </w:rPr>
      </w:pPr>
    </w:p>
    <w:p w:rsidR="00F2036E" w:rsidRDefault="00BD05BF">
      <w:pPr>
        <w:pStyle w:val="Odstavecseseznamem"/>
        <w:numPr>
          <w:ilvl w:val="0"/>
          <w:numId w:val="43"/>
        </w:numPr>
        <w:overflowPunct/>
        <w:autoSpaceDE/>
        <w:autoSpaceDN/>
        <w:adjustRightInd/>
        <w:ind w:left="-142"/>
        <w:contextualSpacing/>
        <w:jc w:val="both"/>
        <w:textAlignment w:val="auto"/>
        <w:rPr>
          <w:color w:val="000000"/>
          <w:sz w:val="22"/>
          <w:szCs w:val="22"/>
        </w:rPr>
      </w:pPr>
      <w:r w:rsidRPr="00401136">
        <w:rPr>
          <w:color w:val="000000"/>
          <w:sz w:val="22"/>
          <w:szCs w:val="22"/>
        </w:rPr>
        <w:t xml:space="preserve">If a defect appears within six months of the </w:t>
      </w:r>
      <w:r w:rsidR="00401136">
        <w:rPr>
          <w:color w:val="000000"/>
          <w:sz w:val="22"/>
          <w:szCs w:val="22"/>
        </w:rPr>
        <w:t>customer'</w:t>
      </w:r>
      <w:r w:rsidRPr="00401136">
        <w:rPr>
          <w:color w:val="000000"/>
          <w:sz w:val="22"/>
          <w:szCs w:val="22"/>
        </w:rPr>
        <w:t xml:space="preserve">s receipt of the goods, the goods shall be deemed to have been defective upon receipt. </w:t>
      </w:r>
      <w:r w:rsidR="00401136">
        <w:rPr>
          <w:color w:val="000000"/>
          <w:sz w:val="22"/>
          <w:szCs w:val="22"/>
        </w:rPr>
        <w:t xml:space="preserve">The purchaser </w:t>
      </w:r>
      <w:r w:rsidRPr="00401136">
        <w:rPr>
          <w:color w:val="000000"/>
          <w:sz w:val="22"/>
          <w:szCs w:val="22"/>
        </w:rPr>
        <w:t xml:space="preserve">is entitled to assert a right to claim a defect which occurs in the consumer goods within twenty-four months of receipt. This provision shall not apply in the case of goods sold at a lower price to a defect for which the lower price was agreed, to wear and tear caused by normal use, or in the case of second-hand goods to a defect corresponding to the degree of </w:t>
      </w:r>
      <w:proofErr w:type="gramStart"/>
      <w:r w:rsidRPr="00401136">
        <w:rPr>
          <w:color w:val="000000"/>
          <w:sz w:val="22"/>
          <w:szCs w:val="22"/>
        </w:rPr>
        <w:t>use</w:t>
      </w:r>
      <w:proofErr w:type="gramEnd"/>
      <w:r w:rsidRPr="00401136">
        <w:rPr>
          <w:color w:val="000000"/>
          <w:sz w:val="22"/>
          <w:szCs w:val="22"/>
        </w:rPr>
        <w:t xml:space="preserve"> or wear and tear which the goods had when taken over </w:t>
      </w:r>
      <w:r w:rsidR="00401136">
        <w:rPr>
          <w:color w:val="000000"/>
          <w:sz w:val="22"/>
          <w:szCs w:val="22"/>
        </w:rPr>
        <w:t>by the purchaser</w:t>
      </w:r>
      <w:r w:rsidRPr="00401136">
        <w:rPr>
          <w:color w:val="000000"/>
          <w:sz w:val="22"/>
          <w:szCs w:val="22"/>
        </w:rPr>
        <w:t>, or if this is apparent from the nature of the goods.</w:t>
      </w:r>
    </w:p>
    <w:p w:rsidR="00A368FF" w:rsidRPr="00401136" w:rsidRDefault="00A368FF" w:rsidP="00A368FF">
      <w:pPr>
        <w:pStyle w:val="Odstavecseseznamem"/>
        <w:overflowPunct/>
        <w:autoSpaceDE/>
        <w:autoSpaceDN/>
        <w:adjustRightInd/>
        <w:ind w:left="-142"/>
        <w:contextualSpacing/>
        <w:jc w:val="both"/>
        <w:textAlignment w:val="auto"/>
        <w:rPr>
          <w:color w:val="000000"/>
          <w:sz w:val="22"/>
          <w:szCs w:val="22"/>
        </w:rPr>
      </w:pPr>
    </w:p>
    <w:p w:rsidR="00F2036E" w:rsidRDefault="00BD05BF">
      <w:pPr>
        <w:pStyle w:val="Odstavecseseznamem"/>
        <w:numPr>
          <w:ilvl w:val="0"/>
          <w:numId w:val="43"/>
        </w:numPr>
        <w:overflowPunct/>
        <w:autoSpaceDE/>
        <w:autoSpaceDN/>
        <w:adjustRightInd/>
        <w:ind w:left="-142"/>
        <w:contextualSpacing/>
        <w:jc w:val="both"/>
        <w:textAlignment w:val="auto"/>
        <w:rPr>
          <w:color w:val="000000"/>
          <w:sz w:val="22"/>
          <w:szCs w:val="22"/>
        </w:rPr>
      </w:pPr>
      <w:r w:rsidRPr="00401136">
        <w:rPr>
          <w:color w:val="000000"/>
          <w:sz w:val="22"/>
          <w:szCs w:val="22"/>
        </w:rPr>
        <w:t xml:space="preserve">In the event of a defect, the </w:t>
      </w:r>
      <w:r w:rsidR="00401136">
        <w:rPr>
          <w:color w:val="000000"/>
          <w:sz w:val="22"/>
          <w:szCs w:val="22"/>
        </w:rPr>
        <w:t xml:space="preserve">customer </w:t>
      </w:r>
      <w:r w:rsidRPr="00401136">
        <w:rPr>
          <w:color w:val="000000"/>
          <w:sz w:val="22"/>
          <w:szCs w:val="22"/>
        </w:rPr>
        <w:t xml:space="preserve">may submit a claim to </w:t>
      </w:r>
      <w:r w:rsidR="00401136">
        <w:rPr>
          <w:color w:val="000000"/>
          <w:sz w:val="22"/>
          <w:szCs w:val="22"/>
        </w:rPr>
        <w:t xml:space="preserve">the supplier </w:t>
      </w:r>
      <w:r w:rsidRPr="00401136">
        <w:rPr>
          <w:color w:val="000000"/>
          <w:sz w:val="22"/>
          <w:szCs w:val="22"/>
        </w:rPr>
        <w:t>and demand:</w:t>
      </w:r>
    </w:p>
    <w:p w:rsidR="00F2036E" w:rsidRDefault="00BD05BF">
      <w:pPr>
        <w:numPr>
          <w:ilvl w:val="0"/>
          <w:numId w:val="41"/>
        </w:numPr>
        <w:overflowPunct/>
        <w:autoSpaceDE/>
        <w:autoSpaceDN/>
        <w:adjustRightInd/>
        <w:ind w:left="709"/>
        <w:jc w:val="both"/>
        <w:textAlignment w:val="auto"/>
        <w:rPr>
          <w:color w:val="000000"/>
          <w:sz w:val="22"/>
          <w:szCs w:val="22"/>
        </w:rPr>
      </w:pPr>
      <w:r w:rsidRPr="00401136">
        <w:rPr>
          <w:color w:val="000000"/>
          <w:sz w:val="22"/>
          <w:szCs w:val="22"/>
        </w:rPr>
        <w:t>exchange for new goods,</w:t>
      </w:r>
    </w:p>
    <w:p w:rsidR="00F2036E" w:rsidRDefault="00BD05BF">
      <w:pPr>
        <w:numPr>
          <w:ilvl w:val="0"/>
          <w:numId w:val="41"/>
        </w:numPr>
        <w:overflowPunct/>
        <w:autoSpaceDE/>
        <w:autoSpaceDN/>
        <w:adjustRightInd/>
        <w:ind w:left="709"/>
        <w:jc w:val="both"/>
        <w:textAlignment w:val="auto"/>
        <w:rPr>
          <w:color w:val="000000"/>
          <w:sz w:val="22"/>
          <w:szCs w:val="22"/>
        </w:rPr>
      </w:pPr>
      <w:r>
        <w:rPr>
          <w:color w:val="000000"/>
          <w:sz w:val="22"/>
          <w:szCs w:val="22"/>
        </w:rPr>
        <w:t>repair of goods,</w:t>
      </w:r>
    </w:p>
    <w:p w:rsidR="00F2036E" w:rsidRDefault="00BD05BF">
      <w:pPr>
        <w:numPr>
          <w:ilvl w:val="0"/>
          <w:numId w:val="41"/>
        </w:numPr>
        <w:overflowPunct/>
        <w:autoSpaceDE/>
        <w:autoSpaceDN/>
        <w:adjustRightInd/>
        <w:ind w:left="709"/>
        <w:jc w:val="both"/>
        <w:textAlignment w:val="auto"/>
        <w:rPr>
          <w:color w:val="000000"/>
          <w:sz w:val="22"/>
          <w:szCs w:val="22"/>
        </w:rPr>
      </w:pPr>
      <w:r w:rsidRPr="00401136">
        <w:rPr>
          <w:color w:val="000000"/>
          <w:sz w:val="22"/>
          <w:szCs w:val="22"/>
        </w:rPr>
        <w:t>a reasonable discount on the purchase price,</w:t>
      </w:r>
    </w:p>
    <w:p w:rsidR="00F2036E" w:rsidRDefault="00BD05BF">
      <w:pPr>
        <w:numPr>
          <w:ilvl w:val="0"/>
          <w:numId w:val="41"/>
        </w:numPr>
        <w:overflowPunct/>
        <w:autoSpaceDE/>
        <w:autoSpaceDN/>
        <w:adjustRightInd/>
        <w:ind w:left="709"/>
        <w:jc w:val="both"/>
        <w:textAlignment w:val="auto"/>
        <w:rPr>
          <w:color w:val="000000"/>
          <w:sz w:val="22"/>
          <w:szCs w:val="22"/>
        </w:rPr>
      </w:pPr>
      <w:r w:rsidRPr="00401136">
        <w:rPr>
          <w:color w:val="000000"/>
          <w:sz w:val="22"/>
          <w:szCs w:val="22"/>
        </w:rPr>
        <w:t>withdrawal from the contract.</w:t>
      </w:r>
    </w:p>
    <w:p w:rsidR="00A368FF" w:rsidRPr="00401136" w:rsidRDefault="00A368FF" w:rsidP="00A368FF">
      <w:pPr>
        <w:overflowPunct/>
        <w:autoSpaceDE/>
        <w:autoSpaceDN/>
        <w:adjustRightInd/>
        <w:ind w:left="709"/>
        <w:jc w:val="both"/>
        <w:textAlignment w:val="auto"/>
        <w:rPr>
          <w:color w:val="000000"/>
          <w:sz w:val="22"/>
          <w:szCs w:val="22"/>
        </w:rPr>
      </w:pPr>
    </w:p>
    <w:p w:rsidR="00F2036E" w:rsidRDefault="00401136">
      <w:pPr>
        <w:pStyle w:val="Odstavecseseznamem"/>
        <w:numPr>
          <w:ilvl w:val="0"/>
          <w:numId w:val="43"/>
        </w:numPr>
        <w:overflowPunct/>
        <w:autoSpaceDE/>
        <w:autoSpaceDN/>
        <w:adjustRightInd/>
        <w:ind w:left="-142"/>
        <w:contextualSpacing/>
        <w:jc w:val="both"/>
        <w:textAlignment w:val="auto"/>
        <w:rPr>
          <w:color w:val="000000"/>
          <w:sz w:val="22"/>
          <w:szCs w:val="22"/>
        </w:rPr>
      </w:pPr>
      <w:r>
        <w:rPr>
          <w:color w:val="000000"/>
          <w:sz w:val="22"/>
          <w:szCs w:val="22"/>
        </w:rPr>
        <w:t xml:space="preserve">The customer </w:t>
      </w:r>
      <w:r w:rsidR="00BD05BF" w:rsidRPr="00401136">
        <w:rPr>
          <w:color w:val="000000"/>
          <w:sz w:val="22"/>
          <w:szCs w:val="22"/>
        </w:rPr>
        <w:t>has the right to withdraw from the contract if</w:t>
      </w:r>
    </w:p>
    <w:p w:rsidR="00F2036E" w:rsidRDefault="00BD05BF">
      <w:pPr>
        <w:numPr>
          <w:ilvl w:val="0"/>
          <w:numId w:val="42"/>
        </w:numPr>
        <w:overflowPunct/>
        <w:autoSpaceDE/>
        <w:autoSpaceDN/>
        <w:adjustRightInd/>
        <w:ind w:left="709"/>
        <w:jc w:val="both"/>
        <w:textAlignment w:val="auto"/>
        <w:rPr>
          <w:color w:val="000000"/>
          <w:sz w:val="22"/>
          <w:szCs w:val="22"/>
        </w:rPr>
      </w:pPr>
      <w:r w:rsidRPr="00401136">
        <w:rPr>
          <w:color w:val="000000"/>
          <w:sz w:val="22"/>
          <w:szCs w:val="22"/>
        </w:rPr>
        <w:t>the goods have a material defect,</w:t>
      </w:r>
    </w:p>
    <w:p w:rsidR="00F2036E" w:rsidRDefault="00BD05BF">
      <w:pPr>
        <w:numPr>
          <w:ilvl w:val="0"/>
          <w:numId w:val="42"/>
        </w:numPr>
        <w:overflowPunct/>
        <w:autoSpaceDE/>
        <w:autoSpaceDN/>
        <w:adjustRightInd/>
        <w:ind w:left="709"/>
        <w:jc w:val="both"/>
        <w:textAlignment w:val="auto"/>
        <w:rPr>
          <w:color w:val="000000"/>
          <w:sz w:val="22"/>
          <w:szCs w:val="22"/>
        </w:rPr>
      </w:pPr>
      <w:r w:rsidRPr="00401136">
        <w:rPr>
          <w:color w:val="000000"/>
          <w:sz w:val="22"/>
          <w:szCs w:val="22"/>
        </w:rPr>
        <w:t xml:space="preserve">cannot use the item properly due to the recurrence of the defect or defects after repair, </w:t>
      </w:r>
    </w:p>
    <w:p w:rsidR="00F2036E" w:rsidRDefault="00BD05BF">
      <w:pPr>
        <w:numPr>
          <w:ilvl w:val="0"/>
          <w:numId w:val="42"/>
        </w:numPr>
        <w:overflowPunct/>
        <w:autoSpaceDE/>
        <w:autoSpaceDN/>
        <w:adjustRightInd/>
        <w:ind w:left="709"/>
        <w:jc w:val="both"/>
        <w:textAlignment w:val="auto"/>
        <w:rPr>
          <w:color w:val="000000"/>
          <w:sz w:val="22"/>
          <w:szCs w:val="22"/>
        </w:rPr>
      </w:pPr>
      <w:r w:rsidRPr="00401136">
        <w:rPr>
          <w:color w:val="000000"/>
          <w:sz w:val="22"/>
          <w:szCs w:val="22"/>
        </w:rPr>
        <w:t>in the event of a large number of defects in the goods.</w:t>
      </w:r>
    </w:p>
    <w:p w:rsidR="00A368FF" w:rsidRPr="00401136" w:rsidRDefault="00A368FF" w:rsidP="00A368FF">
      <w:pPr>
        <w:overflowPunct/>
        <w:autoSpaceDE/>
        <w:autoSpaceDN/>
        <w:adjustRightInd/>
        <w:ind w:left="709"/>
        <w:jc w:val="both"/>
        <w:textAlignment w:val="auto"/>
        <w:rPr>
          <w:color w:val="000000"/>
          <w:sz w:val="22"/>
          <w:szCs w:val="22"/>
        </w:rPr>
      </w:pPr>
    </w:p>
    <w:p w:rsidR="00F2036E" w:rsidRDefault="00401136">
      <w:pPr>
        <w:pStyle w:val="Odstavecseseznamem"/>
        <w:numPr>
          <w:ilvl w:val="0"/>
          <w:numId w:val="43"/>
        </w:numPr>
        <w:overflowPunct/>
        <w:autoSpaceDE/>
        <w:autoSpaceDN/>
        <w:adjustRightInd/>
        <w:ind w:left="-142"/>
        <w:contextualSpacing/>
        <w:jc w:val="both"/>
        <w:textAlignment w:val="auto"/>
        <w:rPr>
          <w:color w:val="000000"/>
          <w:sz w:val="22"/>
          <w:szCs w:val="22"/>
        </w:rPr>
      </w:pPr>
      <w:r>
        <w:rPr>
          <w:color w:val="000000"/>
          <w:sz w:val="22"/>
          <w:szCs w:val="22"/>
        </w:rPr>
        <w:t xml:space="preserve">The Supplier </w:t>
      </w:r>
      <w:r w:rsidR="00BD05BF" w:rsidRPr="00401136">
        <w:rPr>
          <w:color w:val="000000"/>
          <w:sz w:val="22"/>
          <w:szCs w:val="22"/>
        </w:rPr>
        <w:t xml:space="preserve">is obliged to accept the complaint at the premises or even at the headquarters. The </w:t>
      </w:r>
      <w:r>
        <w:rPr>
          <w:color w:val="000000"/>
          <w:sz w:val="22"/>
          <w:szCs w:val="22"/>
        </w:rPr>
        <w:t xml:space="preserve">Supplier </w:t>
      </w:r>
      <w:r w:rsidR="00BD05BF" w:rsidRPr="00401136">
        <w:rPr>
          <w:color w:val="000000"/>
          <w:sz w:val="22"/>
          <w:szCs w:val="22"/>
        </w:rPr>
        <w:t xml:space="preserve">is obliged to issue </w:t>
      </w:r>
      <w:r>
        <w:rPr>
          <w:color w:val="000000"/>
          <w:sz w:val="22"/>
          <w:szCs w:val="22"/>
        </w:rPr>
        <w:t xml:space="preserve">the Customer </w:t>
      </w:r>
      <w:r w:rsidR="00BD05BF" w:rsidRPr="00401136">
        <w:rPr>
          <w:color w:val="000000"/>
          <w:sz w:val="22"/>
          <w:szCs w:val="22"/>
        </w:rPr>
        <w:t xml:space="preserve">with a written confirmation of when </w:t>
      </w:r>
      <w:r>
        <w:rPr>
          <w:color w:val="000000"/>
          <w:sz w:val="22"/>
          <w:szCs w:val="22"/>
        </w:rPr>
        <w:t xml:space="preserve">the Customer </w:t>
      </w:r>
      <w:r w:rsidR="00BD05BF" w:rsidRPr="00401136">
        <w:rPr>
          <w:color w:val="000000"/>
          <w:sz w:val="22"/>
          <w:szCs w:val="22"/>
        </w:rPr>
        <w:t xml:space="preserve">exercised the right, what is the content of the complaint and what method of handling the complaint </w:t>
      </w:r>
      <w:r>
        <w:rPr>
          <w:color w:val="000000"/>
          <w:sz w:val="22"/>
          <w:szCs w:val="22"/>
        </w:rPr>
        <w:t xml:space="preserve">the Customer </w:t>
      </w:r>
      <w:r w:rsidR="00BD05BF" w:rsidRPr="00401136">
        <w:rPr>
          <w:color w:val="000000"/>
          <w:sz w:val="22"/>
          <w:szCs w:val="22"/>
        </w:rPr>
        <w:t>requires, as well as a confirmation of the date and method of handling the complaint, including a confirmation of the repair and the duration of the repair, or a written justification of the rejection of the complaint.</w:t>
      </w:r>
    </w:p>
    <w:p w:rsidR="00A368FF" w:rsidRPr="00401136" w:rsidRDefault="00A368FF" w:rsidP="00A368FF">
      <w:pPr>
        <w:pStyle w:val="Odstavecseseznamem"/>
        <w:overflowPunct/>
        <w:autoSpaceDE/>
        <w:autoSpaceDN/>
        <w:adjustRightInd/>
        <w:ind w:left="-142"/>
        <w:contextualSpacing/>
        <w:jc w:val="both"/>
        <w:textAlignment w:val="auto"/>
        <w:rPr>
          <w:color w:val="000000"/>
          <w:sz w:val="22"/>
          <w:szCs w:val="22"/>
        </w:rPr>
      </w:pPr>
    </w:p>
    <w:p w:rsidR="00F2036E" w:rsidRDefault="00401136">
      <w:pPr>
        <w:pStyle w:val="Odstavecseseznamem"/>
        <w:numPr>
          <w:ilvl w:val="0"/>
          <w:numId w:val="43"/>
        </w:numPr>
        <w:overflowPunct/>
        <w:autoSpaceDE/>
        <w:autoSpaceDN/>
        <w:adjustRightInd/>
        <w:ind w:left="-142"/>
        <w:contextualSpacing/>
        <w:jc w:val="both"/>
        <w:textAlignment w:val="auto"/>
        <w:rPr>
          <w:color w:val="000000"/>
          <w:sz w:val="22"/>
          <w:szCs w:val="22"/>
        </w:rPr>
      </w:pPr>
      <w:r>
        <w:rPr>
          <w:color w:val="000000"/>
          <w:sz w:val="22"/>
          <w:szCs w:val="22"/>
        </w:rPr>
        <w:t xml:space="preserve">The Supplier </w:t>
      </w:r>
      <w:r w:rsidR="00BD05BF" w:rsidRPr="00401136">
        <w:rPr>
          <w:color w:val="000000"/>
          <w:sz w:val="22"/>
          <w:szCs w:val="22"/>
        </w:rPr>
        <w:t xml:space="preserve">or an employee authorised by the Supplier shall decide on the complaint immediately, in complex cases within three working days. This time limit does not include the time, appropriate to the type of product or service, required for a professional assessment of the defect. The complaint, including the rectification of the defect, must be settled without delay, at the latest within 30 days from the date of the complaint, unless the </w:t>
      </w:r>
      <w:r>
        <w:rPr>
          <w:color w:val="000000"/>
          <w:sz w:val="22"/>
          <w:szCs w:val="22"/>
        </w:rPr>
        <w:t xml:space="preserve">supplier </w:t>
      </w:r>
      <w:r w:rsidR="00BD05BF" w:rsidRPr="00401136">
        <w:rPr>
          <w:color w:val="000000"/>
          <w:sz w:val="22"/>
          <w:szCs w:val="22"/>
        </w:rPr>
        <w:t xml:space="preserve">and the </w:t>
      </w:r>
      <w:r>
        <w:rPr>
          <w:color w:val="000000"/>
          <w:sz w:val="22"/>
          <w:szCs w:val="22"/>
        </w:rPr>
        <w:t xml:space="preserve">customer </w:t>
      </w:r>
      <w:r w:rsidR="00BD05BF" w:rsidRPr="00401136">
        <w:rPr>
          <w:color w:val="000000"/>
          <w:sz w:val="22"/>
          <w:szCs w:val="22"/>
        </w:rPr>
        <w:t xml:space="preserve">agree on a longer period. The expiry of this period in vain shall be considered a material breach of contract and </w:t>
      </w:r>
      <w:r>
        <w:rPr>
          <w:color w:val="000000"/>
          <w:sz w:val="22"/>
          <w:szCs w:val="22"/>
        </w:rPr>
        <w:t xml:space="preserve">the purchaser </w:t>
      </w:r>
      <w:r w:rsidR="00BD05BF" w:rsidRPr="00401136">
        <w:rPr>
          <w:color w:val="000000"/>
          <w:sz w:val="22"/>
          <w:szCs w:val="22"/>
        </w:rPr>
        <w:t xml:space="preserve">shall be entitled to withdraw from the purchase contract. The moment of the claim is the moment when the </w:t>
      </w:r>
      <w:r>
        <w:rPr>
          <w:color w:val="000000"/>
          <w:sz w:val="22"/>
          <w:szCs w:val="22"/>
        </w:rPr>
        <w:t xml:space="preserve">buyer's </w:t>
      </w:r>
      <w:r w:rsidR="00BD05BF" w:rsidRPr="00401136">
        <w:rPr>
          <w:color w:val="000000"/>
          <w:sz w:val="22"/>
          <w:szCs w:val="22"/>
        </w:rPr>
        <w:t xml:space="preserve">expression of intent (exercise of the right of defective performance) reaches the </w:t>
      </w:r>
      <w:r>
        <w:rPr>
          <w:color w:val="000000"/>
          <w:sz w:val="22"/>
          <w:szCs w:val="22"/>
        </w:rPr>
        <w:t>supplier</w:t>
      </w:r>
      <w:r w:rsidR="00A368FF">
        <w:rPr>
          <w:color w:val="000000"/>
          <w:sz w:val="22"/>
          <w:szCs w:val="22"/>
        </w:rPr>
        <w:t>.</w:t>
      </w:r>
    </w:p>
    <w:p w:rsidR="00A368FF" w:rsidRPr="00401136" w:rsidRDefault="00A368FF" w:rsidP="00A368FF">
      <w:pPr>
        <w:pStyle w:val="Odstavecseseznamem"/>
        <w:overflowPunct/>
        <w:autoSpaceDE/>
        <w:autoSpaceDN/>
        <w:adjustRightInd/>
        <w:ind w:left="0"/>
        <w:contextualSpacing/>
        <w:jc w:val="both"/>
        <w:textAlignment w:val="auto"/>
        <w:rPr>
          <w:color w:val="000000"/>
          <w:sz w:val="22"/>
          <w:szCs w:val="22"/>
        </w:rPr>
      </w:pPr>
    </w:p>
    <w:p w:rsidR="00F2036E" w:rsidRDefault="00401136">
      <w:pPr>
        <w:pStyle w:val="Odstavecseseznamem"/>
        <w:numPr>
          <w:ilvl w:val="0"/>
          <w:numId w:val="43"/>
        </w:numPr>
        <w:overflowPunct/>
        <w:autoSpaceDE/>
        <w:autoSpaceDN/>
        <w:adjustRightInd/>
        <w:ind w:left="-142"/>
        <w:contextualSpacing/>
        <w:jc w:val="both"/>
        <w:textAlignment w:val="auto"/>
        <w:rPr>
          <w:color w:val="000000"/>
          <w:sz w:val="22"/>
          <w:szCs w:val="22"/>
        </w:rPr>
      </w:pPr>
      <w:r>
        <w:rPr>
          <w:color w:val="000000"/>
          <w:sz w:val="22"/>
          <w:szCs w:val="22"/>
        </w:rPr>
        <w:t xml:space="preserve">The Supplier shall </w:t>
      </w:r>
      <w:r w:rsidR="00BD05BF" w:rsidRPr="00401136">
        <w:rPr>
          <w:color w:val="000000"/>
          <w:sz w:val="22"/>
          <w:szCs w:val="22"/>
        </w:rPr>
        <w:t xml:space="preserve">inform </w:t>
      </w:r>
      <w:r>
        <w:rPr>
          <w:color w:val="000000"/>
          <w:sz w:val="22"/>
          <w:szCs w:val="22"/>
        </w:rPr>
        <w:t xml:space="preserve">the Customer </w:t>
      </w:r>
      <w:r w:rsidR="00BD05BF" w:rsidRPr="00401136">
        <w:rPr>
          <w:color w:val="000000"/>
          <w:sz w:val="22"/>
          <w:szCs w:val="22"/>
        </w:rPr>
        <w:t>in writing of the outcome of the complaint.</w:t>
      </w:r>
    </w:p>
    <w:p w:rsidR="00A368FF" w:rsidRPr="00401136" w:rsidRDefault="00A368FF" w:rsidP="00A368FF">
      <w:pPr>
        <w:pStyle w:val="Odstavecseseznamem"/>
        <w:overflowPunct/>
        <w:autoSpaceDE/>
        <w:autoSpaceDN/>
        <w:adjustRightInd/>
        <w:ind w:left="-142"/>
        <w:contextualSpacing/>
        <w:jc w:val="both"/>
        <w:textAlignment w:val="auto"/>
        <w:rPr>
          <w:color w:val="000000"/>
          <w:sz w:val="22"/>
          <w:szCs w:val="22"/>
        </w:rPr>
      </w:pPr>
    </w:p>
    <w:p w:rsidR="00F2036E" w:rsidRDefault="00BD05BF">
      <w:pPr>
        <w:pStyle w:val="Odstavecseseznamem"/>
        <w:numPr>
          <w:ilvl w:val="0"/>
          <w:numId w:val="43"/>
        </w:numPr>
        <w:overflowPunct/>
        <w:autoSpaceDE/>
        <w:autoSpaceDN/>
        <w:adjustRightInd/>
        <w:ind w:left="-142"/>
        <w:contextualSpacing/>
        <w:jc w:val="both"/>
        <w:textAlignment w:val="auto"/>
        <w:rPr>
          <w:color w:val="000000"/>
          <w:sz w:val="22"/>
          <w:szCs w:val="22"/>
        </w:rPr>
      </w:pPr>
      <w:r w:rsidRPr="00401136">
        <w:rPr>
          <w:color w:val="000000"/>
          <w:sz w:val="22"/>
          <w:szCs w:val="22"/>
        </w:rPr>
        <w:t xml:space="preserve">The right of defective performance is not available to </w:t>
      </w:r>
      <w:r w:rsidR="00401136">
        <w:rPr>
          <w:color w:val="000000"/>
          <w:sz w:val="22"/>
          <w:szCs w:val="22"/>
        </w:rPr>
        <w:t xml:space="preserve">the purchaser </w:t>
      </w:r>
      <w:r w:rsidRPr="00401136">
        <w:rPr>
          <w:color w:val="000000"/>
          <w:sz w:val="22"/>
          <w:szCs w:val="22"/>
        </w:rPr>
        <w:t xml:space="preserve">if </w:t>
      </w:r>
      <w:r w:rsidR="00401136">
        <w:rPr>
          <w:color w:val="000000"/>
          <w:sz w:val="22"/>
          <w:szCs w:val="22"/>
        </w:rPr>
        <w:t xml:space="preserve">the purchaser </w:t>
      </w:r>
      <w:r w:rsidRPr="00401136">
        <w:rPr>
          <w:color w:val="000000"/>
          <w:sz w:val="22"/>
          <w:szCs w:val="22"/>
        </w:rPr>
        <w:t xml:space="preserve">knew before taking over the goods that the goods were defective or if </w:t>
      </w:r>
      <w:r w:rsidR="00401136">
        <w:rPr>
          <w:color w:val="000000"/>
          <w:sz w:val="22"/>
          <w:szCs w:val="22"/>
        </w:rPr>
        <w:t xml:space="preserve">the purchaser </w:t>
      </w:r>
      <w:r w:rsidRPr="00401136">
        <w:rPr>
          <w:color w:val="000000"/>
          <w:sz w:val="22"/>
          <w:szCs w:val="22"/>
        </w:rPr>
        <w:t>caused the defect.</w:t>
      </w:r>
    </w:p>
    <w:p w:rsidR="00A368FF" w:rsidRDefault="00A368FF" w:rsidP="00A368FF">
      <w:pPr>
        <w:pStyle w:val="Odstavecseseznamem"/>
        <w:rPr>
          <w:color w:val="000000"/>
          <w:sz w:val="22"/>
          <w:szCs w:val="22"/>
        </w:rPr>
      </w:pPr>
    </w:p>
    <w:p w:rsidR="00F2036E" w:rsidRDefault="00BD05BF">
      <w:pPr>
        <w:pStyle w:val="Odstavecseseznamem"/>
        <w:numPr>
          <w:ilvl w:val="0"/>
          <w:numId w:val="43"/>
        </w:numPr>
        <w:overflowPunct/>
        <w:autoSpaceDE/>
        <w:autoSpaceDN/>
        <w:adjustRightInd/>
        <w:ind w:left="-142"/>
        <w:contextualSpacing/>
        <w:jc w:val="both"/>
        <w:textAlignment w:val="auto"/>
        <w:rPr>
          <w:color w:val="000000"/>
          <w:sz w:val="22"/>
          <w:szCs w:val="22"/>
        </w:rPr>
      </w:pPr>
      <w:r w:rsidRPr="00401136">
        <w:rPr>
          <w:color w:val="000000"/>
          <w:sz w:val="22"/>
          <w:szCs w:val="22"/>
        </w:rPr>
        <w:t xml:space="preserve">In the event of a legitimate complaint, the </w:t>
      </w:r>
      <w:r w:rsidR="00401136">
        <w:rPr>
          <w:color w:val="000000"/>
          <w:sz w:val="22"/>
          <w:szCs w:val="22"/>
        </w:rPr>
        <w:t xml:space="preserve">customer </w:t>
      </w:r>
      <w:r w:rsidRPr="00401136">
        <w:rPr>
          <w:color w:val="000000"/>
          <w:sz w:val="22"/>
          <w:szCs w:val="22"/>
        </w:rPr>
        <w:t xml:space="preserve">is entitled to compensation for the costs reasonably incurred in connection with the claim. The </w:t>
      </w:r>
      <w:r w:rsidR="00401136">
        <w:rPr>
          <w:color w:val="000000"/>
          <w:sz w:val="22"/>
          <w:szCs w:val="22"/>
        </w:rPr>
        <w:t xml:space="preserve">customer </w:t>
      </w:r>
      <w:r w:rsidRPr="00401136">
        <w:rPr>
          <w:color w:val="000000"/>
          <w:sz w:val="22"/>
          <w:szCs w:val="22"/>
        </w:rPr>
        <w:t xml:space="preserve">may exercise this right with the </w:t>
      </w:r>
      <w:r w:rsidR="00401136">
        <w:rPr>
          <w:color w:val="000000"/>
          <w:sz w:val="22"/>
          <w:szCs w:val="22"/>
        </w:rPr>
        <w:t xml:space="preserve">supplier </w:t>
      </w:r>
      <w:r w:rsidRPr="00401136">
        <w:rPr>
          <w:color w:val="000000"/>
          <w:sz w:val="22"/>
          <w:szCs w:val="22"/>
        </w:rPr>
        <w:t>within one month after the expiry of the warranty period.</w:t>
      </w:r>
    </w:p>
    <w:p w:rsidR="00A368FF" w:rsidRDefault="00A368FF" w:rsidP="00A368FF">
      <w:pPr>
        <w:pStyle w:val="Odstavecseseznamem"/>
        <w:rPr>
          <w:color w:val="000000"/>
          <w:sz w:val="22"/>
          <w:szCs w:val="22"/>
        </w:rPr>
      </w:pPr>
    </w:p>
    <w:p w:rsidR="00F2036E" w:rsidRDefault="00401136">
      <w:pPr>
        <w:pStyle w:val="Odstavecseseznamem"/>
        <w:numPr>
          <w:ilvl w:val="0"/>
          <w:numId w:val="43"/>
        </w:numPr>
        <w:overflowPunct/>
        <w:autoSpaceDE/>
        <w:autoSpaceDN/>
        <w:adjustRightInd/>
        <w:ind w:left="-142"/>
        <w:contextualSpacing/>
        <w:jc w:val="both"/>
        <w:textAlignment w:val="auto"/>
        <w:rPr>
          <w:color w:val="000000"/>
          <w:sz w:val="22"/>
          <w:szCs w:val="22"/>
        </w:rPr>
      </w:pPr>
      <w:r>
        <w:rPr>
          <w:color w:val="000000"/>
          <w:sz w:val="22"/>
          <w:szCs w:val="22"/>
        </w:rPr>
        <w:t xml:space="preserve">The customer </w:t>
      </w:r>
      <w:r w:rsidR="00BD05BF" w:rsidRPr="00401136">
        <w:rPr>
          <w:color w:val="000000"/>
          <w:sz w:val="22"/>
          <w:szCs w:val="22"/>
        </w:rPr>
        <w:t>has the choice of the method of complaint.</w:t>
      </w:r>
    </w:p>
    <w:p w:rsidR="00A368FF" w:rsidRPr="00401136" w:rsidRDefault="00A368FF" w:rsidP="00A368FF">
      <w:pPr>
        <w:pStyle w:val="Odstavecseseznamem"/>
        <w:overflowPunct/>
        <w:autoSpaceDE/>
        <w:autoSpaceDN/>
        <w:adjustRightInd/>
        <w:ind w:left="0"/>
        <w:contextualSpacing/>
        <w:jc w:val="both"/>
        <w:textAlignment w:val="auto"/>
        <w:rPr>
          <w:color w:val="000000"/>
          <w:sz w:val="22"/>
          <w:szCs w:val="22"/>
        </w:rPr>
      </w:pPr>
    </w:p>
    <w:p w:rsidR="00F2036E" w:rsidRDefault="00BD05BF">
      <w:pPr>
        <w:pStyle w:val="Odstavecseseznamem"/>
        <w:numPr>
          <w:ilvl w:val="0"/>
          <w:numId w:val="43"/>
        </w:numPr>
        <w:overflowPunct/>
        <w:autoSpaceDE/>
        <w:autoSpaceDN/>
        <w:adjustRightInd/>
        <w:ind w:left="-142"/>
        <w:contextualSpacing/>
        <w:jc w:val="both"/>
        <w:textAlignment w:val="auto"/>
        <w:rPr>
          <w:color w:val="000000"/>
          <w:sz w:val="22"/>
          <w:szCs w:val="22"/>
        </w:rPr>
      </w:pPr>
      <w:r w:rsidRPr="00401136">
        <w:rPr>
          <w:color w:val="000000"/>
          <w:sz w:val="22"/>
          <w:szCs w:val="22"/>
        </w:rPr>
        <w:t>The rights and obligations of the contracting parties with regard to rights arising from defective performance are governed by Sections 1914 to 1925, 2099 to 2117 and 2161 to 2174 of the Civil Code.</w:t>
      </w:r>
    </w:p>
    <w:p w:rsidR="008405B6" w:rsidRDefault="008405B6" w:rsidP="008405B6">
      <w:pPr>
        <w:ind w:left="1080"/>
        <w:rPr>
          <w:b/>
          <w:sz w:val="22"/>
          <w:szCs w:val="22"/>
        </w:rPr>
      </w:pPr>
    </w:p>
    <w:p w:rsidR="00F2036E" w:rsidRDefault="00BD05BF">
      <w:pPr>
        <w:numPr>
          <w:ilvl w:val="0"/>
          <w:numId w:val="2"/>
        </w:numPr>
        <w:jc w:val="center"/>
        <w:rPr>
          <w:b/>
          <w:sz w:val="22"/>
          <w:szCs w:val="22"/>
        </w:rPr>
      </w:pPr>
      <w:r w:rsidRPr="001A007E">
        <w:rPr>
          <w:b/>
          <w:sz w:val="22"/>
          <w:szCs w:val="22"/>
        </w:rPr>
        <w:t>Product safety</w:t>
      </w:r>
    </w:p>
    <w:p w:rsidR="00727177" w:rsidRPr="001A007E" w:rsidRDefault="00727177" w:rsidP="00505041">
      <w:pPr>
        <w:ind w:left="1080"/>
        <w:jc w:val="both"/>
        <w:rPr>
          <w:sz w:val="22"/>
          <w:szCs w:val="22"/>
        </w:rPr>
      </w:pPr>
    </w:p>
    <w:p w:rsidR="00F2036E" w:rsidRDefault="00727177">
      <w:pPr>
        <w:numPr>
          <w:ilvl w:val="0"/>
          <w:numId w:val="9"/>
        </w:numPr>
        <w:ind w:left="0"/>
        <w:jc w:val="both"/>
        <w:rPr>
          <w:sz w:val="22"/>
          <w:szCs w:val="22"/>
        </w:rPr>
      </w:pPr>
      <w:r w:rsidRPr="001A007E">
        <w:rPr>
          <w:sz w:val="22"/>
          <w:szCs w:val="22"/>
        </w:rPr>
        <w:t xml:space="preserve">AS9100D Paragraph 8.1.3 Company Partners certify that they have planned, implemented, or implemented and managed the processes necessary to ensure product safety throughout the product life cycle. </w:t>
      </w:r>
    </w:p>
    <w:p w:rsidR="00823A60" w:rsidRPr="001A007E" w:rsidRDefault="00823A60" w:rsidP="00505041">
      <w:pPr>
        <w:jc w:val="both"/>
        <w:rPr>
          <w:sz w:val="22"/>
          <w:szCs w:val="22"/>
        </w:rPr>
      </w:pPr>
    </w:p>
    <w:p w:rsidR="00F2036E" w:rsidRDefault="00727177">
      <w:pPr>
        <w:numPr>
          <w:ilvl w:val="0"/>
          <w:numId w:val="9"/>
        </w:numPr>
        <w:ind w:left="0"/>
        <w:jc w:val="both"/>
        <w:rPr>
          <w:sz w:val="22"/>
          <w:szCs w:val="22"/>
        </w:rPr>
      </w:pPr>
      <w:r w:rsidRPr="001A007E">
        <w:rPr>
          <w:sz w:val="22"/>
          <w:szCs w:val="22"/>
        </w:rPr>
        <w:t xml:space="preserve">Product safety as defined in AS9100D paragraph 8.4.3 is: </w:t>
      </w:r>
    </w:p>
    <w:p w:rsidR="00823A60" w:rsidRPr="001A007E" w:rsidRDefault="00823A60" w:rsidP="00505041">
      <w:pPr>
        <w:jc w:val="both"/>
        <w:rPr>
          <w:sz w:val="22"/>
          <w:szCs w:val="22"/>
        </w:rPr>
      </w:pPr>
    </w:p>
    <w:p w:rsidR="00F2036E" w:rsidRDefault="00727177">
      <w:pPr>
        <w:numPr>
          <w:ilvl w:val="1"/>
          <w:numId w:val="10"/>
        </w:numPr>
        <w:ind w:left="709"/>
        <w:jc w:val="both"/>
        <w:rPr>
          <w:sz w:val="22"/>
          <w:szCs w:val="22"/>
        </w:rPr>
      </w:pPr>
      <w:r w:rsidRPr="001A007E">
        <w:rPr>
          <w:sz w:val="22"/>
          <w:szCs w:val="22"/>
        </w:rPr>
        <w:t xml:space="preserve">The condition in which a product is capable of fulfilling its designed or intended purpose without causing unacceptable risk of harm to persons or damage to property. </w:t>
      </w:r>
    </w:p>
    <w:p w:rsidR="00F2036E" w:rsidRDefault="00727177">
      <w:pPr>
        <w:numPr>
          <w:ilvl w:val="1"/>
          <w:numId w:val="10"/>
        </w:numPr>
        <w:ind w:left="709"/>
        <w:jc w:val="both"/>
        <w:rPr>
          <w:sz w:val="22"/>
          <w:szCs w:val="22"/>
        </w:rPr>
      </w:pPr>
      <w:r w:rsidRPr="001A007E">
        <w:rPr>
          <w:sz w:val="22"/>
          <w:szCs w:val="22"/>
        </w:rPr>
        <w:t xml:space="preserve">The only way a product can fulfill its intended purpose is to plan and care for it during every step of the manufacturing process. Planning, implementing and controlling processes to ensure product safety is paramount. </w:t>
      </w:r>
    </w:p>
    <w:p w:rsidR="00F2036E" w:rsidRDefault="00727177">
      <w:pPr>
        <w:numPr>
          <w:ilvl w:val="1"/>
          <w:numId w:val="10"/>
        </w:numPr>
        <w:ind w:left="709"/>
        <w:jc w:val="both"/>
        <w:rPr>
          <w:sz w:val="22"/>
          <w:szCs w:val="22"/>
        </w:rPr>
      </w:pPr>
      <w:r w:rsidRPr="001A007E">
        <w:rPr>
          <w:sz w:val="22"/>
          <w:szCs w:val="22"/>
        </w:rPr>
        <w:t xml:space="preserve">The organization shall ensure that persons performing work under the control of the organization are aware of their contribution to product safety. </w:t>
      </w:r>
    </w:p>
    <w:p w:rsidR="00823A60" w:rsidRPr="001A007E" w:rsidRDefault="00823A60" w:rsidP="00505041">
      <w:pPr>
        <w:jc w:val="both"/>
        <w:rPr>
          <w:sz w:val="22"/>
          <w:szCs w:val="22"/>
        </w:rPr>
      </w:pPr>
    </w:p>
    <w:p w:rsidR="00F2036E" w:rsidRDefault="00727177">
      <w:pPr>
        <w:numPr>
          <w:ilvl w:val="0"/>
          <w:numId w:val="9"/>
        </w:numPr>
        <w:ind w:left="0"/>
        <w:jc w:val="both"/>
        <w:rPr>
          <w:sz w:val="22"/>
          <w:szCs w:val="22"/>
        </w:rPr>
      </w:pPr>
      <w:r w:rsidRPr="001A007E">
        <w:rPr>
          <w:sz w:val="22"/>
          <w:szCs w:val="22"/>
        </w:rPr>
        <w:t xml:space="preserve">Operational planning and management is required. Good personal and product safety practices should include detailed process instructions, inspection requirements, guidelines for prevention, foreign object detection and removal (FOD), handling, packaging and preservation. </w:t>
      </w:r>
    </w:p>
    <w:p w:rsidR="00823A60" w:rsidRPr="001A007E" w:rsidRDefault="00823A60" w:rsidP="00505041">
      <w:pPr>
        <w:jc w:val="both"/>
        <w:rPr>
          <w:sz w:val="22"/>
          <w:szCs w:val="22"/>
        </w:rPr>
      </w:pPr>
    </w:p>
    <w:p w:rsidR="00F2036E" w:rsidRDefault="00727177">
      <w:pPr>
        <w:numPr>
          <w:ilvl w:val="0"/>
          <w:numId w:val="9"/>
        </w:numPr>
        <w:ind w:left="0"/>
        <w:jc w:val="both"/>
        <w:rPr>
          <w:sz w:val="22"/>
          <w:szCs w:val="22"/>
        </w:rPr>
      </w:pPr>
      <w:r w:rsidRPr="001A007E">
        <w:rPr>
          <w:sz w:val="22"/>
          <w:szCs w:val="22"/>
        </w:rPr>
        <w:t xml:space="preserve">Suppliers ensure product safety </w:t>
      </w:r>
      <w:r w:rsidR="003A02B7">
        <w:rPr>
          <w:sz w:val="22"/>
          <w:szCs w:val="22"/>
        </w:rPr>
        <w:t>(AS9100D)</w:t>
      </w:r>
      <w:r w:rsidRPr="001A007E">
        <w:rPr>
          <w:sz w:val="22"/>
          <w:szCs w:val="22"/>
        </w:rPr>
        <w:t xml:space="preserve">. It is essential that these requirements reach all suppliers involved in the supply chain. </w:t>
      </w:r>
    </w:p>
    <w:p w:rsidR="00823A60" w:rsidRPr="001A007E" w:rsidRDefault="00823A60" w:rsidP="00505041">
      <w:pPr>
        <w:jc w:val="both"/>
        <w:rPr>
          <w:sz w:val="22"/>
          <w:szCs w:val="22"/>
        </w:rPr>
      </w:pPr>
    </w:p>
    <w:p w:rsidR="00F2036E" w:rsidRDefault="00727177">
      <w:pPr>
        <w:numPr>
          <w:ilvl w:val="0"/>
          <w:numId w:val="9"/>
        </w:numPr>
        <w:ind w:left="0"/>
        <w:jc w:val="both"/>
        <w:rPr>
          <w:sz w:val="22"/>
          <w:szCs w:val="22"/>
        </w:rPr>
      </w:pPr>
      <w:r w:rsidRPr="001A007E">
        <w:rPr>
          <w:sz w:val="22"/>
          <w:szCs w:val="22"/>
        </w:rPr>
        <w:t xml:space="preserve">The following is required: </w:t>
      </w:r>
    </w:p>
    <w:p w:rsidR="00F2036E" w:rsidRDefault="00D83884">
      <w:pPr>
        <w:numPr>
          <w:ilvl w:val="2"/>
          <w:numId w:val="15"/>
        </w:numPr>
        <w:ind w:left="709"/>
        <w:jc w:val="both"/>
        <w:rPr>
          <w:sz w:val="22"/>
          <w:szCs w:val="22"/>
        </w:rPr>
      </w:pPr>
      <w:r>
        <w:rPr>
          <w:sz w:val="22"/>
          <w:szCs w:val="22"/>
        </w:rPr>
        <w:t>Implement a quality management system</w:t>
      </w:r>
    </w:p>
    <w:p w:rsidR="00F2036E" w:rsidRDefault="00727177">
      <w:pPr>
        <w:numPr>
          <w:ilvl w:val="2"/>
          <w:numId w:val="15"/>
        </w:numPr>
        <w:ind w:left="709"/>
        <w:jc w:val="both"/>
        <w:rPr>
          <w:sz w:val="22"/>
          <w:szCs w:val="22"/>
        </w:rPr>
      </w:pPr>
      <w:r w:rsidRPr="001A007E">
        <w:rPr>
          <w:sz w:val="22"/>
          <w:szCs w:val="22"/>
        </w:rPr>
        <w:t xml:space="preserve">Use customer designated or approved external providers, including </w:t>
      </w:r>
      <w:r w:rsidR="00D83884">
        <w:rPr>
          <w:sz w:val="22"/>
          <w:szCs w:val="22"/>
        </w:rPr>
        <w:t xml:space="preserve">process </w:t>
      </w:r>
      <w:proofErr w:type="gramStart"/>
      <w:r w:rsidR="00D83884">
        <w:rPr>
          <w:sz w:val="22"/>
          <w:szCs w:val="22"/>
        </w:rPr>
        <w:t>resources (e.g. processes</w:t>
      </w:r>
      <w:proofErr w:type="gramEnd"/>
      <w:r w:rsidR="00D83884">
        <w:rPr>
          <w:sz w:val="22"/>
          <w:szCs w:val="22"/>
        </w:rPr>
        <w:t>)</w:t>
      </w:r>
    </w:p>
    <w:p w:rsidR="00F2036E" w:rsidRDefault="00727177">
      <w:pPr>
        <w:numPr>
          <w:ilvl w:val="2"/>
          <w:numId w:val="15"/>
        </w:numPr>
        <w:ind w:left="709"/>
        <w:jc w:val="both"/>
        <w:rPr>
          <w:sz w:val="22"/>
          <w:szCs w:val="22"/>
        </w:rPr>
      </w:pPr>
      <w:r w:rsidRPr="001A007E">
        <w:rPr>
          <w:sz w:val="22"/>
          <w:szCs w:val="22"/>
        </w:rPr>
        <w:t xml:space="preserve">Bring non-compliant processes, products or services to the organization's attention and obtain </w:t>
      </w:r>
      <w:r w:rsidR="00D83884">
        <w:rPr>
          <w:sz w:val="22"/>
          <w:szCs w:val="22"/>
        </w:rPr>
        <w:t>approval for their disposition</w:t>
      </w:r>
    </w:p>
    <w:p w:rsidR="00F2036E" w:rsidRDefault="00727177">
      <w:pPr>
        <w:numPr>
          <w:ilvl w:val="2"/>
          <w:numId w:val="15"/>
        </w:numPr>
        <w:ind w:left="709"/>
        <w:jc w:val="both"/>
        <w:rPr>
          <w:sz w:val="22"/>
          <w:szCs w:val="22"/>
        </w:rPr>
      </w:pPr>
      <w:r w:rsidRPr="001A007E">
        <w:rPr>
          <w:sz w:val="22"/>
          <w:szCs w:val="22"/>
        </w:rPr>
        <w:t xml:space="preserve">Prevent the use of counterfeit parts </w:t>
      </w:r>
    </w:p>
    <w:p w:rsidR="00F2036E" w:rsidRDefault="00727177">
      <w:pPr>
        <w:numPr>
          <w:ilvl w:val="2"/>
          <w:numId w:val="15"/>
        </w:numPr>
        <w:ind w:left="709"/>
        <w:jc w:val="both"/>
        <w:rPr>
          <w:sz w:val="22"/>
          <w:szCs w:val="22"/>
        </w:rPr>
      </w:pPr>
      <w:r w:rsidRPr="001A007E">
        <w:rPr>
          <w:sz w:val="22"/>
          <w:szCs w:val="22"/>
        </w:rPr>
        <w:t xml:space="preserve">Inform the organization of changes to processes, products or services, including changes to external providers or point of production and </w:t>
      </w:r>
      <w:r w:rsidR="00D83884">
        <w:rPr>
          <w:sz w:val="22"/>
          <w:szCs w:val="22"/>
        </w:rPr>
        <w:t>obtain approval from the organization</w:t>
      </w:r>
    </w:p>
    <w:p w:rsidR="00F2036E" w:rsidRDefault="00727177">
      <w:pPr>
        <w:numPr>
          <w:ilvl w:val="2"/>
          <w:numId w:val="15"/>
        </w:numPr>
        <w:ind w:left="709"/>
        <w:jc w:val="both"/>
        <w:rPr>
          <w:sz w:val="22"/>
          <w:szCs w:val="22"/>
        </w:rPr>
      </w:pPr>
      <w:r w:rsidRPr="001A007E">
        <w:rPr>
          <w:sz w:val="22"/>
          <w:szCs w:val="22"/>
        </w:rPr>
        <w:t xml:space="preserve">Flow to external providers of valid </w:t>
      </w:r>
      <w:r w:rsidR="00D83884">
        <w:rPr>
          <w:sz w:val="22"/>
          <w:szCs w:val="22"/>
        </w:rPr>
        <w:t>requirements, including customer requirements</w:t>
      </w:r>
    </w:p>
    <w:p w:rsidR="00F2036E" w:rsidRDefault="00727177">
      <w:pPr>
        <w:numPr>
          <w:ilvl w:val="2"/>
          <w:numId w:val="15"/>
        </w:numPr>
        <w:ind w:left="709"/>
        <w:jc w:val="both"/>
        <w:rPr>
          <w:sz w:val="22"/>
          <w:szCs w:val="22"/>
        </w:rPr>
      </w:pPr>
      <w:r w:rsidRPr="001A007E">
        <w:rPr>
          <w:sz w:val="22"/>
          <w:szCs w:val="22"/>
        </w:rPr>
        <w:t>Provide test samples for design approval, inspection/verification</w:t>
      </w:r>
      <w:r w:rsidR="00D83884">
        <w:rPr>
          <w:sz w:val="22"/>
          <w:szCs w:val="22"/>
        </w:rPr>
        <w:t>, investigation or audit</w:t>
      </w:r>
    </w:p>
    <w:p w:rsidR="00F2036E" w:rsidRDefault="00727177">
      <w:pPr>
        <w:numPr>
          <w:ilvl w:val="2"/>
          <w:numId w:val="15"/>
        </w:numPr>
        <w:ind w:left="709"/>
        <w:jc w:val="both"/>
        <w:rPr>
          <w:sz w:val="22"/>
          <w:szCs w:val="22"/>
        </w:rPr>
      </w:pPr>
      <w:r w:rsidRPr="001A007E">
        <w:rPr>
          <w:sz w:val="22"/>
          <w:szCs w:val="22"/>
        </w:rPr>
        <w:t xml:space="preserve">Maintain documented information, including retention periods </w:t>
      </w:r>
      <w:r w:rsidR="00D83884">
        <w:rPr>
          <w:sz w:val="22"/>
          <w:szCs w:val="22"/>
        </w:rPr>
        <w:t>and disposal requirements</w:t>
      </w:r>
    </w:p>
    <w:p w:rsidR="00823A60" w:rsidRPr="001A007E" w:rsidRDefault="00823A60" w:rsidP="00845DC7">
      <w:pPr>
        <w:ind w:left="1418"/>
        <w:jc w:val="both"/>
        <w:rPr>
          <w:b/>
          <w:sz w:val="22"/>
          <w:szCs w:val="22"/>
        </w:rPr>
      </w:pPr>
    </w:p>
    <w:p w:rsidR="00F2036E" w:rsidRDefault="008405B6">
      <w:pPr>
        <w:jc w:val="center"/>
        <w:rPr>
          <w:b/>
          <w:sz w:val="22"/>
          <w:szCs w:val="22"/>
        </w:rPr>
      </w:pPr>
      <w:r>
        <w:rPr>
          <w:b/>
          <w:sz w:val="22"/>
          <w:szCs w:val="22"/>
        </w:rPr>
        <w:t>VIII</w:t>
      </w:r>
      <w:r w:rsidR="00BD05BF" w:rsidRPr="001A007E">
        <w:rPr>
          <w:b/>
          <w:sz w:val="22"/>
          <w:szCs w:val="22"/>
        </w:rPr>
        <w:t>.</w:t>
      </w:r>
      <w:r w:rsidR="00727177" w:rsidRPr="001A007E">
        <w:rPr>
          <w:b/>
          <w:sz w:val="22"/>
          <w:szCs w:val="22"/>
        </w:rPr>
        <w:t xml:space="preserve"> Right of Control</w:t>
      </w:r>
    </w:p>
    <w:p w:rsidR="00823A60" w:rsidRPr="001A007E" w:rsidRDefault="00823A60" w:rsidP="00505041">
      <w:pPr>
        <w:jc w:val="both"/>
        <w:rPr>
          <w:sz w:val="22"/>
          <w:szCs w:val="22"/>
        </w:rPr>
      </w:pPr>
    </w:p>
    <w:p w:rsidR="00F2036E" w:rsidRDefault="00727177">
      <w:pPr>
        <w:numPr>
          <w:ilvl w:val="0"/>
          <w:numId w:val="3"/>
        </w:numPr>
        <w:ind w:left="0"/>
        <w:jc w:val="both"/>
        <w:rPr>
          <w:sz w:val="22"/>
          <w:szCs w:val="22"/>
        </w:rPr>
      </w:pPr>
      <w:r w:rsidRPr="001A007E">
        <w:rPr>
          <w:sz w:val="22"/>
          <w:szCs w:val="22"/>
        </w:rPr>
        <w:t xml:space="preserve">We reserve the right of access by the organisation, its customers and regulatory authorities to relevant areas of the facility and relevant documented information at any level of the supply chain. </w:t>
      </w:r>
    </w:p>
    <w:p w:rsidR="00845DC7" w:rsidRPr="001A007E" w:rsidRDefault="00845DC7" w:rsidP="00845DC7">
      <w:pPr>
        <w:jc w:val="both"/>
        <w:rPr>
          <w:sz w:val="22"/>
          <w:szCs w:val="22"/>
        </w:rPr>
      </w:pPr>
    </w:p>
    <w:p w:rsidR="00F2036E" w:rsidRDefault="008405B6">
      <w:pPr>
        <w:ind w:left="360"/>
        <w:jc w:val="center"/>
        <w:rPr>
          <w:b/>
          <w:sz w:val="22"/>
          <w:szCs w:val="22"/>
        </w:rPr>
      </w:pPr>
      <w:r>
        <w:rPr>
          <w:b/>
          <w:sz w:val="22"/>
          <w:szCs w:val="22"/>
        </w:rPr>
        <w:t>IX</w:t>
      </w:r>
      <w:r w:rsidR="00727177" w:rsidRPr="001A007E">
        <w:rPr>
          <w:b/>
          <w:sz w:val="22"/>
          <w:szCs w:val="22"/>
        </w:rPr>
        <w:t>. Environmental protection</w:t>
      </w:r>
    </w:p>
    <w:p w:rsidR="00823A60" w:rsidRPr="001A007E" w:rsidRDefault="00823A60" w:rsidP="00505041">
      <w:pPr>
        <w:ind w:left="360"/>
        <w:jc w:val="both"/>
        <w:rPr>
          <w:sz w:val="22"/>
          <w:szCs w:val="22"/>
        </w:rPr>
      </w:pPr>
    </w:p>
    <w:p w:rsidR="00F2036E" w:rsidRDefault="00BD05BF">
      <w:pPr>
        <w:numPr>
          <w:ilvl w:val="0"/>
          <w:numId w:val="19"/>
        </w:numPr>
        <w:ind w:left="0"/>
        <w:jc w:val="both"/>
        <w:rPr>
          <w:sz w:val="20"/>
          <w:szCs w:val="22"/>
        </w:rPr>
      </w:pPr>
      <w:r w:rsidRPr="00E63783">
        <w:rPr>
          <w:color w:val="0D0D0D"/>
          <w:sz w:val="22"/>
          <w:szCs w:val="24"/>
        </w:rPr>
        <w:t>The company recognises the importance of environmental protection. We are committed to minimizing negative environmental impacts in all aspects of our operations. We will actively work to reduce our environmental footprint, including energy conservation, use of renewable resources and responsible waste disposal.</w:t>
      </w:r>
    </w:p>
    <w:p w:rsidR="009F56C8" w:rsidRDefault="009F56C8" w:rsidP="009F56C8">
      <w:pPr>
        <w:pStyle w:val="Bezmezer"/>
        <w:jc w:val="both"/>
        <w:rPr>
          <w:sz w:val="22"/>
          <w:szCs w:val="22"/>
        </w:rPr>
      </w:pPr>
    </w:p>
    <w:p w:rsidR="00F2036E" w:rsidRDefault="00727177">
      <w:pPr>
        <w:pStyle w:val="Bezmezer"/>
        <w:numPr>
          <w:ilvl w:val="0"/>
          <w:numId w:val="19"/>
        </w:numPr>
        <w:ind w:left="0"/>
        <w:jc w:val="both"/>
        <w:rPr>
          <w:sz w:val="22"/>
          <w:szCs w:val="22"/>
        </w:rPr>
      </w:pPr>
      <w:r w:rsidRPr="001A007E">
        <w:rPr>
          <w:sz w:val="22"/>
          <w:szCs w:val="22"/>
        </w:rPr>
        <w:t>The Supplier undertakes to comply with all environmental legislation. In particular, the Supplier undertakes to comply with Regulation (EC) No 1907/2006 of the European Parliament and of the Council of 18 December 2006 (hereinafter referred to as the "</w:t>
      </w:r>
      <w:r w:rsidRPr="003E3E84">
        <w:rPr>
          <w:b/>
          <w:sz w:val="22"/>
          <w:szCs w:val="22"/>
        </w:rPr>
        <w:t>REACH Regulation</w:t>
      </w:r>
      <w:r w:rsidRPr="001A007E">
        <w:rPr>
          <w:sz w:val="22"/>
          <w:szCs w:val="22"/>
        </w:rPr>
        <w:t>") and Directive 2011/65/EU of the European Parliament and of the Council (hereinafter referred to as the "</w:t>
      </w:r>
      <w:r w:rsidRPr="003E3E84">
        <w:rPr>
          <w:b/>
          <w:sz w:val="22"/>
          <w:szCs w:val="22"/>
        </w:rPr>
        <w:t>RoHS 2 Directive</w:t>
      </w:r>
      <w:r w:rsidRPr="001A007E">
        <w:rPr>
          <w:sz w:val="22"/>
          <w:szCs w:val="22"/>
        </w:rPr>
        <w:t xml:space="preserve">"), including Government Regulation No 481/2012 Coll., on the restriction of </w:t>
      </w:r>
      <w:proofErr w:type="gramStart"/>
      <w:r w:rsidRPr="001A007E">
        <w:rPr>
          <w:sz w:val="22"/>
          <w:szCs w:val="22"/>
        </w:rPr>
        <w:t>the</w:t>
      </w:r>
      <w:proofErr w:type="gramEnd"/>
      <w:r w:rsidRPr="001A007E">
        <w:rPr>
          <w:sz w:val="22"/>
          <w:szCs w:val="22"/>
        </w:rPr>
        <w:t xml:space="preserve"> use of certain hazardous substances in electrical and electronic equipment. </w:t>
      </w:r>
    </w:p>
    <w:p w:rsidR="00823A60" w:rsidRPr="001A007E" w:rsidRDefault="00823A60" w:rsidP="001308A6">
      <w:pPr>
        <w:pStyle w:val="Bezmezer"/>
        <w:jc w:val="both"/>
        <w:rPr>
          <w:sz w:val="22"/>
          <w:szCs w:val="22"/>
        </w:rPr>
      </w:pPr>
    </w:p>
    <w:p w:rsidR="00F2036E" w:rsidRDefault="00727177">
      <w:pPr>
        <w:pStyle w:val="Bezmezer"/>
        <w:numPr>
          <w:ilvl w:val="0"/>
          <w:numId w:val="19"/>
        </w:numPr>
        <w:ind w:left="0"/>
        <w:jc w:val="both"/>
        <w:rPr>
          <w:sz w:val="22"/>
          <w:szCs w:val="22"/>
        </w:rPr>
      </w:pPr>
      <w:r w:rsidRPr="001A007E">
        <w:rPr>
          <w:sz w:val="22"/>
          <w:szCs w:val="22"/>
        </w:rPr>
        <w:t xml:space="preserve">If the delivered goods do not comply with the REACH Regulation or the RoHS 2 Directive in the version in force at the time of delivery, the supplier is obliged to inform </w:t>
      </w:r>
      <w:r w:rsidR="00505041" w:rsidRPr="001A007E">
        <w:rPr>
          <w:sz w:val="22"/>
          <w:szCs w:val="22"/>
        </w:rPr>
        <w:t xml:space="preserve">the company </w:t>
      </w:r>
      <w:r w:rsidRPr="001A007E">
        <w:rPr>
          <w:sz w:val="22"/>
          <w:szCs w:val="22"/>
        </w:rPr>
        <w:t>at the following email address: info@lacomposite.com. If no such notification is sent to the above address, the delivery will automatically be deemed to be RoHS 2 compliant and free of any substances listed in Annex XIV of REACH</w:t>
      </w:r>
      <w:r w:rsidR="008B0FD4">
        <w:rPr>
          <w:sz w:val="22"/>
          <w:szCs w:val="22"/>
        </w:rPr>
        <w:t xml:space="preserve">. </w:t>
      </w:r>
    </w:p>
    <w:p w:rsidR="00B36410" w:rsidRPr="001A007E" w:rsidRDefault="00B36410" w:rsidP="001308A6">
      <w:pPr>
        <w:pStyle w:val="Bezmezer"/>
        <w:jc w:val="both"/>
        <w:rPr>
          <w:sz w:val="22"/>
          <w:szCs w:val="22"/>
        </w:rPr>
      </w:pPr>
    </w:p>
    <w:p w:rsidR="00F2036E" w:rsidRDefault="00727177">
      <w:pPr>
        <w:pStyle w:val="Bezmezer"/>
        <w:numPr>
          <w:ilvl w:val="0"/>
          <w:numId w:val="19"/>
        </w:numPr>
        <w:ind w:left="0"/>
        <w:jc w:val="both"/>
        <w:rPr>
          <w:sz w:val="22"/>
          <w:szCs w:val="22"/>
        </w:rPr>
      </w:pPr>
      <w:r w:rsidRPr="001A007E">
        <w:rPr>
          <w:sz w:val="22"/>
          <w:szCs w:val="22"/>
        </w:rPr>
        <w:t xml:space="preserve">In the event that the goods supplied contain conflict materials pursuant to Section 1502 of the Dodd-Frank Wall Street Reform and Consumer Protection Act, the supplier may be required to provide a manufacturer's conflict minerals statement. </w:t>
      </w:r>
    </w:p>
    <w:p w:rsidR="00B36410" w:rsidRPr="001A007E" w:rsidRDefault="00B36410" w:rsidP="001308A6">
      <w:pPr>
        <w:pStyle w:val="Bezmezer"/>
        <w:jc w:val="both"/>
        <w:rPr>
          <w:sz w:val="22"/>
          <w:szCs w:val="22"/>
        </w:rPr>
      </w:pPr>
    </w:p>
    <w:p w:rsidR="00F2036E" w:rsidRDefault="00727177">
      <w:pPr>
        <w:pStyle w:val="Bezmezer"/>
        <w:numPr>
          <w:ilvl w:val="0"/>
          <w:numId w:val="19"/>
        </w:numPr>
        <w:ind w:left="0"/>
        <w:jc w:val="both"/>
        <w:rPr>
          <w:sz w:val="22"/>
          <w:szCs w:val="22"/>
        </w:rPr>
      </w:pPr>
      <w:r w:rsidRPr="001A007E">
        <w:rPr>
          <w:sz w:val="22"/>
          <w:szCs w:val="22"/>
        </w:rPr>
        <w:t>If the goods supplied contain substances or mixtures classified as hazardous within the meaning of Regulation (EC) No 1272/2008 of the European Parliament and of the Council of 16 December 2008 on classification, labelling and packaging of substances and mixtures (hereinafter referred to as "</w:t>
      </w:r>
      <w:r w:rsidRPr="00DA06BE">
        <w:rPr>
          <w:b/>
          <w:sz w:val="22"/>
          <w:szCs w:val="22"/>
        </w:rPr>
        <w:t>CLP Regulation</w:t>
      </w:r>
      <w:r w:rsidRPr="001A007E">
        <w:rPr>
          <w:sz w:val="22"/>
          <w:szCs w:val="22"/>
        </w:rPr>
        <w:t xml:space="preserve">"), they must be supplied in packaging and with labelling complying with this Regulation. The safety data sheet shall be sent by the supplier with the tender. In the event that the supplier fails to properly label dangerous substances and mixtures in accordance with the CLP Regulation or fails to provide a safety data sheet, the company reserves the right to refuse to accept delivery for safety reasons and to withhold the related payments until the deficiencies have been remedied. Liability for damages, including personal injury, caused by such delivery and the costs of compensation shall be borne by the supplier in this case. </w:t>
      </w:r>
    </w:p>
    <w:p w:rsidR="00B36410" w:rsidRPr="001A007E" w:rsidRDefault="00B36410" w:rsidP="00845DC7">
      <w:pPr>
        <w:pStyle w:val="Bezmezer"/>
        <w:ind w:left="142"/>
        <w:jc w:val="both"/>
        <w:rPr>
          <w:sz w:val="22"/>
          <w:szCs w:val="22"/>
        </w:rPr>
      </w:pPr>
    </w:p>
    <w:p w:rsidR="00F2036E" w:rsidRDefault="008405B6">
      <w:pPr>
        <w:ind w:left="360"/>
        <w:jc w:val="center"/>
        <w:rPr>
          <w:b/>
          <w:sz w:val="22"/>
          <w:szCs w:val="22"/>
        </w:rPr>
      </w:pPr>
      <w:r>
        <w:rPr>
          <w:b/>
          <w:sz w:val="22"/>
          <w:szCs w:val="22"/>
        </w:rPr>
        <w:t>X</w:t>
      </w:r>
      <w:r w:rsidR="00727177" w:rsidRPr="001A007E">
        <w:rPr>
          <w:b/>
          <w:sz w:val="22"/>
          <w:szCs w:val="22"/>
        </w:rPr>
        <w:t xml:space="preserve">. Protection of </w:t>
      </w:r>
      <w:r w:rsidR="0047293E">
        <w:rPr>
          <w:b/>
          <w:sz w:val="22"/>
          <w:szCs w:val="22"/>
        </w:rPr>
        <w:t xml:space="preserve">personal data and </w:t>
      </w:r>
      <w:r w:rsidR="00727177" w:rsidRPr="001A007E">
        <w:rPr>
          <w:b/>
          <w:sz w:val="22"/>
          <w:szCs w:val="22"/>
        </w:rPr>
        <w:t>confidential information</w:t>
      </w:r>
    </w:p>
    <w:p w:rsidR="00B36410" w:rsidRPr="002D64FE" w:rsidRDefault="00B36410" w:rsidP="00505041">
      <w:pPr>
        <w:ind w:left="360"/>
        <w:jc w:val="both"/>
        <w:rPr>
          <w:sz w:val="20"/>
          <w:szCs w:val="22"/>
        </w:rPr>
      </w:pPr>
    </w:p>
    <w:p w:rsidR="00F2036E" w:rsidRDefault="00BD05BF">
      <w:pPr>
        <w:numPr>
          <w:ilvl w:val="1"/>
          <w:numId w:val="2"/>
        </w:numPr>
        <w:ind w:left="0"/>
        <w:jc w:val="both"/>
        <w:rPr>
          <w:sz w:val="20"/>
          <w:szCs w:val="22"/>
        </w:rPr>
      </w:pPr>
      <w:r w:rsidRPr="002D64FE">
        <w:rPr>
          <w:color w:val="0D0D0D"/>
          <w:sz w:val="22"/>
          <w:szCs w:val="24"/>
        </w:rPr>
        <w:t xml:space="preserve">The Company values the </w:t>
      </w:r>
      <w:r w:rsidRPr="00456930">
        <w:rPr>
          <w:color w:val="0D0D0D"/>
          <w:sz w:val="22"/>
          <w:szCs w:val="24"/>
        </w:rPr>
        <w:t>confidentiality of information of its employees, clients and business partners. All personal information will be protected in accordance with applicable data protection laws and will not be misused or disclosed to third parties without prior consent</w:t>
      </w:r>
      <w:r w:rsidRPr="002D64FE">
        <w:rPr>
          <w:color w:val="0D0D0D"/>
          <w:sz w:val="22"/>
          <w:szCs w:val="24"/>
        </w:rPr>
        <w:t xml:space="preserve">. </w:t>
      </w:r>
      <w:r w:rsidR="000509F9">
        <w:rPr>
          <w:color w:val="0D0D0D"/>
          <w:sz w:val="22"/>
          <w:szCs w:val="24"/>
        </w:rPr>
        <w:t xml:space="preserve">In particular, </w:t>
      </w:r>
      <w:r w:rsidR="000509F9" w:rsidRPr="000509F9">
        <w:rPr>
          <w:color w:val="0D0D0D"/>
          <w:sz w:val="22"/>
          <w:szCs w:val="22"/>
        </w:rPr>
        <w:t xml:space="preserve">it is governed by </w:t>
      </w:r>
      <w:r w:rsidR="000509F9" w:rsidRPr="000509F9">
        <w:rPr>
          <w:color w:val="000000"/>
          <w:sz w:val="22"/>
          <w:szCs w:val="22"/>
        </w:rPr>
        <w:t>the Regulation of the European Parliament and of the Council, (EU) 2016/679 on the protection of natural persons with regard to the processing of personal data and on the free movement of such data ("</w:t>
      </w:r>
      <w:r w:rsidR="000509F9" w:rsidRPr="000509F9">
        <w:rPr>
          <w:b/>
          <w:bCs/>
          <w:color w:val="000000"/>
          <w:sz w:val="22"/>
          <w:szCs w:val="22"/>
        </w:rPr>
        <w:t>GDPR</w:t>
      </w:r>
      <w:r w:rsidR="000509F9" w:rsidRPr="000509F9">
        <w:rPr>
          <w:color w:val="000000"/>
          <w:sz w:val="22"/>
          <w:szCs w:val="22"/>
        </w:rPr>
        <w:t xml:space="preserve">") </w:t>
      </w:r>
      <w:r w:rsidR="000509F9">
        <w:rPr>
          <w:color w:val="000000"/>
          <w:sz w:val="22"/>
          <w:szCs w:val="22"/>
        </w:rPr>
        <w:t xml:space="preserve">and Act No. 110/2019 on the processing of personal data, as amended. </w:t>
      </w:r>
      <w:r w:rsidR="009638EB">
        <w:rPr>
          <w:color w:val="000000"/>
          <w:sz w:val="22"/>
          <w:szCs w:val="22"/>
        </w:rPr>
        <w:t>The Company is referred to in this section as the "</w:t>
      </w:r>
      <w:r w:rsidR="009638EB" w:rsidRPr="009638EB">
        <w:rPr>
          <w:b/>
          <w:color w:val="000000"/>
          <w:sz w:val="22"/>
          <w:szCs w:val="22"/>
        </w:rPr>
        <w:t>Controller</w:t>
      </w:r>
      <w:r w:rsidR="009638EB">
        <w:rPr>
          <w:color w:val="000000"/>
          <w:sz w:val="22"/>
          <w:szCs w:val="22"/>
        </w:rPr>
        <w:t xml:space="preserve">". </w:t>
      </w:r>
    </w:p>
    <w:p w:rsidR="002D64FE" w:rsidRDefault="002D64FE" w:rsidP="002D64FE">
      <w:pPr>
        <w:jc w:val="both"/>
        <w:rPr>
          <w:sz w:val="22"/>
          <w:szCs w:val="22"/>
        </w:rPr>
      </w:pPr>
    </w:p>
    <w:p w:rsidR="00F2036E" w:rsidRDefault="00BD05BF">
      <w:pPr>
        <w:numPr>
          <w:ilvl w:val="1"/>
          <w:numId w:val="2"/>
        </w:numPr>
        <w:ind w:left="0"/>
        <w:jc w:val="both"/>
        <w:rPr>
          <w:sz w:val="22"/>
          <w:szCs w:val="22"/>
        </w:rPr>
      </w:pPr>
      <w:r>
        <w:rPr>
          <w:sz w:val="22"/>
          <w:szCs w:val="22"/>
        </w:rPr>
        <w:t>The Company is a data controller pursuant to Article 4(</w:t>
      </w:r>
      <w:r w:rsidR="0047293E">
        <w:rPr>
          <w:sz w:val="22"/>
          <w:szCs w:val="22"/>
        </w:rPr>
        <w:t xml:space="preserve">7) of the GDPR, and the contact details of </w:t>
      </w:r>
      <w:proofErr w:type="gramStart"/>
      <w:r w:rsidR="0047293E">
        <w:rPr>
          <w:sz w:val="22"/>
          <w:szCs w:val="22"/>
        </w:rPr>
        <w:t>the controller</w:t>
      </w:r>
      <w:proofErr w:type="gramEnd"/>
      <w:r w:rsidR="0047293E">
        <w:rPr>
          <w:sz w:val="22"/>
          <w:szCs w:val="22"/>
        </w:rPr>
        <w:t xml:space="preserve"> are set out in the header of these terms and conditions. </w:t>
      </w:r>
    </w:p>
    <w:p w:rsidR="0047293E" w:rsidRDefault="0047293E" w:rsidP="0047293E">
      <w:pPr>
        <w:pStyle w:val="Odstavecseseznamem"/>
        <w:rPr>
          <w:sz w:val="22"/>
          <w:szCs w:val="22"/>
        </w:rPr>
      </w:pPr>
    </w:p>
    <w:p w:rsidR="00F2036E" w:rsidRDefault="0047293E">
      <w:pPr>
        <w:numPr>
          <w:ilvl w:val="1"/>
          <w:numId w:val="2"/>
        </w:numPr>
        <w:ind w:left="0"/>
        <w:jc w:val="both"/>
        <w:rPr>
          <w:szCs w:val="22"/>
        </w:rPr>
      </w:pPr>
      <w:r w:rsidRPr="0047293E">
        <w:rPr>
          <w:color w:val="000000"/>
          <w:sz w:val="22"/>
        </w:rPr>
        <w:t>Personal data means any information about an identified or identifiable natural person; an identifiable natural person is a natural person who can be identified, directly or indirectly, in particular by reference to an identifier such as a name, an identification number, location data, a network identifier or to one or more specific elements of the physical, physiological, genetic, mental, economic, cultural or social identity of that natural person.</w:t>
      </w:r>
    </w:p>
    <w:p w:rsidR="00D014AE" w:rsidRDefault="00D014AE" w:rsidP="00D014AE">
      <w:pPr>
        <w:pStyle w:val="Odstavecseseznamem"/>
        <w:rPr>
          <w:color w:val="000000"/>
          <w:sz w:val="22"/>
        </w:rPr>
      </w:pPr>
    </w:p>
    <w:p w:rsidR="00F2036E" w:rsidRDefault="0047293E">
      <w:pPr>
        <w:numPr>
          <w:ilvl w:val="1"/>
          <w:numId w:val="2"/>
        </w:numPr>
        <w:ind w:left="0"/>
        <w:jc w:val="both"/>
        <w:rPr>
          <w:sz w:val="22"/>
          <w:szCs w:val="22"/>
        </w:rPr>
      </w:pPr>
      <w:r w:rsidRPr="00D014AE">
        <w:rPr>
          <w:color w:val="000000"/>
          <w:sz w:val="22"/>
          <w:szCs w:val="22"/>
        </w:rPr>
        <w:t xml:space="preserve">The Controller processes personal data that the Controller has obtained on the basis of the fulfilment of an order or other obligation arising from its business activities. </w:t>
      </w:r>
      <w:r w:rsidR="00BD05BF" w:rsidRPr="00D014AE">
        <w:rPr>
          <w:color w:val="000000"/>
          <w:sz w:val="22"/>
          <w:szCs w:val="22"/>
        </w:rPr>
        <w:t xml:space="preserve">The lawful grounds for processing personal data are a) the performance of a contract between you and the controller pursuant to Article 6(1)(b) GDPR, and </w:t>
      </w:r>
      <w:r w:rsidR="00BD05BF" w:rsidRPr="00D014AE">
        <w:rPr>
          <w:sz w:val="22"/>
          <w:szCs w:val="22"/>
        </w:rPr>
        <w:t xml:space="preserve">b) the </w:t>
      </w:r>
      <w:r w:rsidR="00BD05BF" w:rsidRPr="00D014AE">
        <w:rPr>
          <w:color w:val="000000"/>
          <w:sz w:val="22"/>
          <w:szCs w:val="22"/>
        </w:rPr>
        <w:t>controller's legitimate interest in providing direct marketing (in particular for sending commercial communications and newsletters) pursuant to Article 6(1)(f) GDPR.</w:t>
      </w:r>
    </w:p>
    <w:p w:rsidR="00D014AE" w:rsidRPr="00D014AE" w:rsidRDefault="00D014AE" w:rsidP="00D014AE">
      <w:pPr>
        <w:pStyle w:val="Odstavecseseznamem"/>
        <w:ind w:left="0"/>
        <w:rPr>
          <w:color w:val="000000"/>
          <w:sz w:val="22"/>
          <w:szCs w:val="22"/>
        </w:rPr>
      </w:pPr>
    </w:p>
    <w:p w:rsidR="00F2036E" w:rsidRDefault="00BD05BF">
      <w:pPr>
        <w:numPr>
          <w:ilvl w:val="1"/>
          <w:numId w:val="2"/>
        </w:numPr>
        <w:overflowPunct/>
        <w:autoSpaceDE/>
        <w:autoSpaceDN/>
        <w:adjustRightInd/>
        <w:ind w:left="0"/>
        <w:jc w:val="both"/>
        <w:textAlignment w:val="auto"/>
        <w:rPr>
          <w:color w:val="000000"/>
          <w:sz w:val="22"/>
          <w:szCs w:val="22"/>
        </w:rPr>
      </w:pPr>
      <w:r w:rsidRPr="00D014AE">
        <w:rPr>
          <w:color w:val="000000"/>
          <w:sz w:val="22"/>
          <w:szCs w:val="22"/>
        </w:rPr>
        <w:t>The purpose of the processing of personal data is the processing of orders and the exercise of rights and obligations arising from the contractual relationship; when placing an order, personal data are required that are necessary for the successful execution of the order (name and address, contact), the provision of personal data is a necessary requirement for the conclusion and performance of the contract, without the provision of personal data it is not possible to conclude the contract or its performance by the administrator, and sending commercial communications and other marketing activities.</w:t>
      </w:r>
    </w:p>
    <w:p w:rsidR="00D014AE" w:rsidRDefault="00D014AE" w:rsidP="00D014AE">
      <w:pPr>
        <w:pStyle w:val="Odstavecseseznamem"/>
        <w:rPr>
          <w:color w:val="000000"/>
          <w:sz w:val="22"/>
          <w:szCs w:val="22"/>
        </w:rPr>
      </w:pPr>
    </w:p>
    <w:p w:rsidR="00F2036E" w:rsidRDefault="00D014AE">
      <w:pPr>
        <w:numPr>
          <w:ilvl w:val="1"/>
          <w:numId w:val="2"/>
        </w:numPr>
        <w:ind w:left="0"/>
        <w:jc w:val="both"/>
        <w:rPr>
          <w:sz w:val="22"/>
          <w:szCs w:val="22"/>
        </w:rPr>
      </w:pPr>
      <w:r w:rsidRPr="00D014AE">
        <w:rPr>
          <w:color w:val="000000"/>
          <w:sz w:val="22"/>
          <w:szCs w:val="22"/>
        </w:rPr>
        <w:t xml:space="preserve">There is no automatic individual decision-making by the controller within the meaning of Article 22 GDPR. </w:t>
      </w:r>
      <w:r w:rsidR="00146337">
        <w:rPr>
          <w:color w:val="000000"/>
          <w:sz w:val="22"/>
          <w:szCs w:val="22"/>
        </w:rPr>
        <w:t xml:space="preserve">Where applicable, the supplier provides </w:t>
      </w:r>
      <w:r w:rsidRPr="00D014AE">
        <w:rPr>
          <w:color w:val="000000"/>
          <w:sz w:val="22"/>
          <w:szCs w:val="22"/>
        </w:rPr>
        <w:t>its explicit consent to such processing</w:t>
      </w:r>
      <w:r w:rsidR="00BD05BF">
        <w:rPr>
          <w:color w:val="000000"/>
          <w:sz w:val="22"/>
          <w:szCs w:val="22"/>
        </w:rPr>
        <w:t>.</w:t>
      </w:r>
    </w:p>
    <w:p w:rsidR="00804CBF" w:rsidRDefault="00804CBF" w:rsidP="00804CBF">
      <w:pPr>
        <w:pStyle w:val="Odstavecseseznamem"/>
        <w:rPr>
          <w:color w:val="000000"/>
          <w:sz w:val="22"/>
        </w:rPr>
      </w:pPr>
    </w:p>
    <w:p w:rsidR="00F2036E" w:rsidRDefault="00804CBF">
      <w:pPr>
        <w:numPr>
          <w:ilvl w:val="1"/>
          <w:numId w:val="2"/>
        </w:numPr>
        <w:overflowPunct/>
        <w:autoSpaceDE/>
        <w:autoSpaceDN/>
        <w:adjustRightInd/>
        <w:ind w:left="0"/>
        <w:jc w:val="both"/>
        <w:textAlignment w:val="auto"/>
        <w:rPr>
          <w:color w:val="000000"/>
          <w:sz w:val="22"/>
        </w:rPr>
      </w:pPr>
      <w:r w:rsidRPr="00804CBF">
        <w:rPr>
          <w:color w:val="000000"/>
          <w:sz w:val="22"/>
        </w:rPr>
        <w:t>The controller retains personal data (a) for the period necessary to exercise the rights and obligations arising from the contractual relationship between you and the controller and to assert claims arising from these contractual relationships (for 15 years from the termination of the contractual relationship), or (b) for the period until consent to the processing of personal data for marketing purposes is withdrawn, up to a maximum of 3 years if the personal data are processed on the basis of consent.</w:t>
      </w:r>
      <w:r w:rsidR="00DC3044">
        <w:rPr>
          <w:color w:val="000000"/>
          <w:sz w:val="22"/>
        </w:rPr>
        <w:t xml:space="preserve"> Thereafter, the personal data shall be erased in the manner prescribed by law. </w:t>
      </w:r>
    </w:p>
    <w:p w:rsidR="00FF0306" w:rsidRDefault="00FF0306" w:rsidP="00FF0306">
      <w:pPr>
        <w:pStyle w:val="Odstavecseseznamem"/>
        <w:rPr>
          <w:rFonts w:ascii="Arial" w:hAnsi="Arial" w:cs="Arial"/>
          <w:color w:val="000000"/>
          <w:sz w:val="20"/>
        </w:rPr>
      </w:pPr>
    </w:p>
    <w:p w:rsidR="00F2036E" w:rsidRDefault="00FF314A" w:rsidP="00FF314A">
      <w:pPr>
        <w:numPr>
          <w:ilvl w:val="1"/>
          <w:numId w:val="2"/>
        </w:numPr>
        <w:overflowPunct/>
        <w:autoSpaceDE/>
        <w:autoSpaceDN/>
        <w:adjustRightInd/>
        <w:ind w:left="0" w:hanging="284"/>
        <w:jc w:val="both"/>
        <w:textAlignment w:val="auto"/>
        <w:rPr>
          <w:color w:val="000000"/>
          <w:sz w:val="22"/>
          <w:szCs w:val="22"/>
        </w:rPr>
      </w:pPr>
      <w:r w:rsidRPr="00FF314A">
        <w:rPr>
          <w:color w:val="000000"/>
          <w:sz w:val="22"/>
          <w:szCs w:val="22"/>
        </w:rPr>
        <w:t>Under the conditions set out in the GDPR, everyone has a) the right to access their personal data under Article 15 of the GDPR, b) the right to rectification of personal data under Article 16 of the GDPR, c) restriction of processing under Article 18 of the GDPR, d) the right to erasure of personal data under Article 17 of the GDPR, e) the right to object to processing under Article 21 of the GDPR, f)</w:t>
      </w:r>
      <w:r w:rsidR="00BD05BF" w:rsidRPr="00FF0306">
        <w:rPr>
          <w:color w:val="000000"/>
          <w:sz w:val="22"/>
          <w:szCs w:val="22"/>
        </w:rPr>
        <w:t xml:space="preserve"> the right to data portability pursuant to Article 20 GDPR, g) the right to withdraw consent to processing in writing or electronically to the address or email of the controller specified in the header of these terms and conditions</w:t>
      </w:r>
      <w:r w:rsidR="004F4D07">
        <w:rPr>
          <w:color w:val="000000"/>
          <w:sz w:val="22"/>
          <w:szCs w:val="22"/>
        </w:rPr>
        <w:t xml:space="preserve">, </w:t>
      </w:r>
      <w:r w:rsidR="004F4D07" w:rsidRPr="004F4D07">
        <w:rPr>
          <w:color w:val="000000"/>
          <w:sz w:val="22"/>
          <w:szCs w:val="22"/>
        </w:rPr>
        <w:t>or h) lodge a complaint with the Data Protection Authority in the event that the right to data protection has been violated</w:t>
      </w:r>
      <w:r w:rsidR="00BD05BF" w:rsidRPr="004F4D07">
        <w:rPr>
          <w:color w:val="000000"/>
          <w:sz w:val="22"/>
          <w:szCs w:val="22"/>
        </w:rPr>
        <w:t>.</w:t>
      </w:r>
    </w:p>
    <w:p w:rsidR="003F0BAB" w:rsidRPr="0047293E" w:rsidRDefault="003F0BAB" w:rsidP="00FF0306">
      <w:pPr>
        <w:ind w:left="-360"/>
        <w:jc w:val="both"/>
        <w:rPr>
          <w:sz w:val="22"/>
          <w:szCs w:val="22"/>
        </w:rPr>
      </w:pPr>
    </w:p>
    <w:p w:rsidR="00F2036E" w:rsidRDefault="00727177">
      <w:pPr>
        <w:numPr>
          <w:ilvl w:val="1"/>
          <w:numId w:val="2"/>
        </w:numPr>
        <w:ind w:left="0"/>
        <w:jc w:val="both"/>
        <w:rPr>
          <w:sz w:val="22"/>
          <w:szCs w:val="22"/>
        </w:rPr>
      </w:pPr>
      <w:r w:rsidRPr="001A007E">
        <w:rPr>
          <w:sz w:val="22"/>
          <w:szCs w:val="22"/>
        </w:rPr>
        <w:t xml:space="preserve">All information provided by the Parties to each other in the negotiation of and in connection with the Contract shall be confidential and neither Party to whom such information has been provided shall disclose it to any third party or use it contrary to its purpose for its own purposes. Furthermore, the Parties shall treat as confidential and keep secret any information concerning the goods which is not publicly available or known. In this context, the Parties undertake to keep confidential any of their employees or persons whom they assign to perform partial tasks in connection with the </w:t>
      </w:r>
      <w:r w:rsidR="009638EB">
        <w:rPr>
          <w:sz w:val="22"/>
          <w:szCs w:val="22"/>
        </w:rPr>
        <w:t>performance of the subject-matter of the contract.</w:t>
      </w:r>
    </w:p>
    <w:p w:rsidR="009638EB" w:rsidRDefault="009638EB" w:rsidP="009638EB">
      <w:pPr>
        <w:pStyle w:val="Odstavecseseznamem"/>
        <w:rPr>
          <w:sz w:val="22"/>
          <w:szCs w:val="22"/>
        </w:rPr>
      </w:pPr>
    </w:p>
    <w:p w:rsidR="00F2036E" w:rsidRDefault="00BD05BF">
      <w:pPr>
        <w:numPr>
          <w:ilvl w:val="1"/>
          <w:numId w:val="2"/>
        </w:numPr>
        <w:ind w:left="0"/>
        <w:jc w:val="both"/>
        <w:rPr>
          <w:szCs w:val="22"/>
        </w:rPr>
      </w:pPr>
      <w:r w:rsidRPr="00DE7C96">
        <w:rPr>
          <w:color w:val="000000"/>
          <w:sz w:val="22"/>
        </w:rPr>
        <w:t xml:space="preserve">The controller declares that it has taken all appropriate technical and organisational measures to secure personal data. The controller has taken technical measures to secure data storage and storage of personal data in </w:t>
      </w:r>
      <w:r w:rsidR="00DE7C96" w:rsidRPr="00DE7C96">
        <w:rPr>
          <w:color w:val="000000"/>
          <w:sz w:val="22"/>
        </w:rPr>
        <w:t xml:space="preserve">paper form and </w:t>
      </w:r>
      <w:r w:rsidRPr="00DE7C96">
        <w:rPr>
          <w:color w:val="000000"/>
          <w:sz w:val="22"/>
        </w:rPr>
        <w:t>declares that only persons authorised by it have access to personal data.</w:t>
      </w:r>
    </w:p>
    <w:p w:rsidR="00B36410" w:rsidRPr="001A007E" w:rsidRDefault="00B36410" w:rsidP="00845DC7">
      <w:pPr>
        <w:jc w:val="both"/>
        <w:rPr>
          <w:sz w:val="22"/>
          <w:szCs w:val="22"/>
        </w:rPr>
      </w:pPr>
    </w:p>
    <w:p w:rsidR="00F2036E" w:rsidRDefault="00727177">
      <w:pPr>
        <w:numPr>
          <w:ilvl w:val="1"/>
          <w:numId w:val="2"/>
        </w:numPr>
        <w:ind w:left="0"/>
        <w:jc w:val="both"/>
        <w:rPr>
          <w:sz w:val="22"/>
          <w:szCs w:val="22"/>
        </w:rPr>
      </w:pPr>
      <w:r w:rsidRPr="001A007E">
        <w:rPr>
          <w:sz w:val="22"/>
          <w:szCs w:val="22"/>
        </w:rPr>
        <w:t xml:space="preserve">The obligation of confidentiality does not apply to information that: (a) may be disclosed without breach of contract, (b) has been exempted from such restrictions by written consent of both Parties, (c) is known or has been disclosed otherwise than as a result of a breach of duty by one of the Parties, (d) is known to the recipient before it is disclosed by the Party, (e) is requested by a court, prosecutor or competent administrative authority on the basis of law, or whose disclosure is required by law, (f) is disclosed by a Party to a person bound by a legal duty of </w:t>
      </w:r>
      <w:proofErr w:type="gramStart"/>
      <w:r w:rsidRPr="001A007E">
        <w:rPr>
          <w:sz w:val="22"/>
          <w:szCs w:val="22"/>
        </w:rPr>
        <w:t>confidentiality (e.g. (f) to</w:t>
      </w:r>
      <w:proofErr w:type="gramEnd"/>
      <w:r w:rsidRPr="001A007E">
        <w:rPr>
          <w:sz w:val="22"/>
          <w:szCs w:val="22"/>
        </w:rPr>
        <w:t xml:space="preserve"> a person (e.g. a lawyer) for the purpose of exercising his/her rights. </w:t>
      </w:r>
    </w:p>
    <w:p w:rsidR="00B36410" w:rsidRPr="001A007E" w:rsidRDefault="00B36410" w:rsidP="00845DC7">
      <w:pPr>
        <w:jc w:val="both"/>
        <w:rPr>
          <w:sz w:val="22"/>
          <w:szCs w:val="22"/>
        </w:rPr>
      </w:pPr>
    </w:p>
    <w:p w:rsidR="00F2036E" w:rsidRDefault="00727177">
      <w:pPr>
        <w:numPr>
          <w:ilvl w:val="1"/>
          <w:numId w:val="2"/>
        </w:numPr>
        <w:ind w:left="0"/>
        <w:jc w:val="both"/>
        <w:rPr>
          <w:sz w:val="22"/>
          <w:szCs w:val="22"/>
        </w:rPr>
      </w:pPr>
      <w:r w:rsidRPr="001A007E">
        <w:rPr>
          <w:sz w:val="22"/>
          <w:szCs w:val="22"/>
        </w:rPr>
        <w:t xml:space="preserve">The Supplier is obliged to keep the contents of the contract between him and the </w:t>
      </w:r>
      <w:r w:rsidR="00CA45C8">
        <w:rPr>
          <w:sz w:val="22"/>
          <w:szCs w:val="22"/>
        </w:rPr>
        <w:t>Company</w:t>
      </w:r>
      <w:r w:rsidRPr="001A007E">
        <w:rPr>
          <w:sz w:val="22"/>
          <w:szCs w:val="22"/>
        </w:rPr>
        <w:t xml:space="preserve"> confidential</w:t>
      </w:r>
      <w:r w:rsidR="00CA45C8">
        <w:rPr>
          <w:sz w:val="22"/>
          <w:szCs w:val="22"/>
        </w:rPr>
        <w:t xml:space="preserve">. </w:t>
      </w:r>
      <w:r w:rsidRPr="001A007E">
        <w:rPr>
          <w:sz w:val="22"/>
          <w:szCs w:val="22"/>
        </w:rPr>
        <w:t xml:space="preserve">All documents related to the implementation of the contract, including the contract itself, are the company's business secrets, and the supplier undertakes to prevent any direct or indirect dissemination of this information. </w:t>
      </w:r>
    </w:p>
    <w:p w:rsidR="00B36410" w:rsidRPr="001A007E" w:rsidRDefault="00B36410" w:rsidP="00845DC7">
      <w:pPr>
        <w:jc w:val="both"/>
        <w:rPr>
          <w:sz w:val="22"/>
          <w:szCs w:val="22"/>
        </w:rPr>
      </w:pPr>
    </w:p>
    <w:p w:rsidR="00F2036E" w:rsidRDefault="00727177">
      <w:pPr>
        <w:numPr>
          <w:ilvl w:val="1"/>
          <w:numId w:val="2"/>
        </w:numPr>
        <w:ind w:left="0"/>
        <w:jc w:val="both"/>
        <w:rPr>
          <w:sz w:val="22"/>
          <w:szCs w:val="22"/>
        </w:rPr>
      </w:pPr>
      <w:r w:rsidRPr="001A007E">
        <w:rPr>
          <w:sz w:val="22"/>
          <w:szCs w:val="22"/>
        </w:rPr>
        <w:t xml:space="preserve">The obligation of confidentiality applies regardless of whether or not a contract is eventually concluded, and the obligation continues to apply even after the eventual termination of the contract. The obligation of confidentiality therefore applies to information acquired both before and after the conclusion of the contract. </w:t>
      </w:r>
    </w:p>
    <w:p w:rsidR="00A6139B" w:rsidRPr="001A007E" w:rsidRDefault="00A6139B" w:rsidP="00A6139B">
      <w:pPr>
        <w:jc w:val="both"/>
        <w:rPr>
          <w:sz w:val="22"/>
          <w:szCs w:val="22"/>
        </w:rPr>
      </w:pPr>
    </w:p>
    <w:p w:rsidR="00F2036E" w:rsidRDefault="00727177">
      <w:pPr>
        <w:numPr>
          <w:ilvl w:val="1"/>
          <w:numId w:val="2"/>
        </w:numPr>
        <w:ind w:left="0"/>
        <w:jc w:val="both"/>
        <w:rPr>
          <w:sz w:val="22"/>
          <w:szCs w:val="22"/>
        </w:rPr>
      </w:pPr>
      <w:r w:rsidRPr="001A007E">
        <w:rPr>
          <w:sz w:val="22"/>
          <w:szCs w:val="22"/>
        </w:rPr>
        <w:t>The Supplier shall not communicate, advertise or otherwise market the business relationship without the Company's permission</w:t>
      </w:r>
      <w:r w:rsidR="001D0D13">
        <w:rPr>
          <w:sz w:val="22"/>
          <w:szCs w:val="22"/>
        </w:rPr>
        <w:t>.</w:t>
      </w:r>
    </w:p>
    <w:p w:rsidR="001D7DBC" w:rsidRDefault="001D7DBC" w:rsidP="00845DC7">
      <w:pPr>
        <w:jc w:val="both"/>
        <w:rPr>
          <w:i/>
          <w:sz w:val="22"/>
          <w:szCs w:val="22"/>
        </w:rPr>
      </w:pPr>
    </w:p>
    <w:p w:rsidR="00F2036E" w:rsidRDefault="008405B6">
      <w:pPr>
        <w:jc w:val="center"/>
        <w:rPr>
          <w:b/>
          <w:sz w:val="22"/>
          <w:szCs w:val="22"/>
        </w:rPr>
      </w:pPr>
      <w:r>
        <w:rPr>
          <w:b/>
          <w:sz w:val="22"/>
          <w:szCs w:val="22"/>
        </w:rPr>
        <w:t>XI</w:t>
      </w:r>
      <w:r w:rsidR="000C65A5">
        <w:rPr>
          <w:b/>
          <w:sz w:val="22"/>
          <w:szCs w:val="22"/>
        </w:rPr>
        <w:t xml:space="preserve">. </w:t>
      </w:r>
      <w:r w:rsidR="00BD05BF">
        <w:rPr>
          <w:b/>
          <w:sz w:val="22"/>
          <w:szCs w:val="22"/>
        </w:rPr>
        <w:t>Industrial Rights</w:t>
      </w:r>
    </w:p>
    <w:p w:rsidR="00E067D6" w:rsidRDefault="00E067D6" w:rsidP="000C65A5">
      <w:pPr>
        <w:jc w:val="center"/>
        <w:rPr>
          <w:b/>
          <w:sz w:val="22"/>
          <w:szCs w:val="22"/>
        </w:rPr>
      </w:pPr>
    </w:p>
    <w:p w:rsidR="00F2036E" w:rsidRDefault="00BD05BF">
      <w:pPr>
        <w:numPr>
          <w:ilvl w:val="0"/>
          <w:numId w:val="32"/>
        </w:numPr>
        <w:ind w:left="0"/>
        <w:jc w:val="both"/>
        <w:rPr>
          <w:sz w:val="22"/>
        </w:rPr>
      </w:pPr>
      <w:r>
        <w:rPr>
          <w:sz w:val="22"/>
        </w:rPr>
        <w:t xml:space="preserve">The Supplier shall be liable for the fact that </w:t>
      </w:r>
      <w:r w:rsidRPr="00E067D6">
        <w:rPr>
          <w:sz w:val="22"/>
        </w:rPr>
        <w:t xml:space="preserve">the goods, neither as a whole nor their individual parts and components infringe the industrial or other similar rights of third parties. </w:t>
      </w:r>
    </w:p>
    <w:p w:rsidR="006070F8" w:rsidRDefault="006070F8" w:rsidP="006070F8">
      <w:pPr>
        <w:jc w:val="both"/>
        <w:rPr>
          <w:sz w:val="22"/>
        </w:rPr>
      </w:pPr>
    </w:p>
    <w:p w:rsidR="00F2036E" w:rsidRDefault="00BD05BF">
      <w:pPr>
        <w:numPr>
          <w:ilvl w:val="0"/>
          <w:numId w:val="32"/>
        </w:numPr>
        <w:ind w:left="0"/>
        <w:jc w:val="both"/>
        <w:rPr>
          <w:sz w:val="22"/>
        </w:rPr>
      </w:pPr>
      <w:r w:rsidRPr="00E067D6">
        <w:rPr>
          <w:sz w:val="22"/>
        </w:rPr>
        <w:t xml:space="preserve">The Agreement does not grant any license to use, nor does it convey in any way any right to inventions, patents, industrial designs, utility models, trademarks, trade names, know-how, copyright, or other forms of industrial or intellectual property. </w:t>
      </w:r>
    </w:p>
    <w:p w:rsidR="006070F8" w:rsidRDefault="006070F8" w:rsidP="006070F8">
      <w:pPr>
        <w:jc w:val="both"/>
        <w:rPr>
          <w:sz w:val="22"/>
        </w:rPr>
      </w:pPr>
    </w:p>
    <w:p w:rsidR="00F2036E" w:rsidRDefault="00BD05BF">
      <w:pPr>
        <w:numPr>
          <w:ilvl w:val="0"/>
          <w:numId w:val="32"/>
        </w:numPr>
        <w:ind w:left="0"/>
        <w:jc w:val="both"/>
        <w:rPr>
          <w:sz w:val="22"/>
        </w:rPr>
      </w:pPr>
      <w:r>
        <w:rPr>
          <w:sz w:val="22"/>
        </w:rPr>
        <w:t xml:space="preserve">The Supplier </w:t>
      </w:r>
      <w:r w:rsidRPr="00E067D6">
        <w:rPr>
          <w:sz w:val="22"/>
        </w:rPr>
        <w:t xml:space="preserve">shall not be entitled to apply or allow any technical solution contained in the </w:t>
      </w:r>
      <w:r>
        <w:rPr>
          <w:sz w:val="22"/>
        </w:rPr>
        <w:t xml:space="preserve">Customer's </w:t>
      </w:r>
      <w:r w:rsidRPr="00E067D6">
        <w:rPr>
          <w:sz w:val="22"/>
        </w:rPr>
        <w:t xml:space="preserve">technical documentation to be applied for industrial law protection by a third party. </w:t>
      </w:r>
    </w:p>
    <w:p w:rsidR="006070F8" w:rsidRDefault="006070F8" w:rsidP="006070F8">
      <w:pPr>
        <w:jc w:val="both"/>
        <w:rPr>
          <w:sz w:val="22"/>
        </w:rPr>
      </w:pPr>
    </w:p>
    <w:p w:rsidR="00F2036E" w:rsidRDefault="00BD05BF">
      <w:pPr>
        <w:numPr>
          <w:ilvl w:val="0"/>
          <w:numId w:val="32"/>
        </w:numPr>
        <w:ind w:left="0"/>
        <w:jc w:val="both"/>
        <w:rPr>
          <w:sz w:val="22"/>
        </w:rPr>
      </w:pPr>
      <w:r>
        <w:rPr>
          <w:sz w:val="22"/>
        </w:rPr>
        <w:t xml:space="preserve">The Supplier </w:t>
      </w:r>
      <w:r w:rsidRPr="00E067D6">
        <w:rPr>
          <w:sz w:val="22"/>
        </w:rPr>
        <w:t xml:space="preserve">is obliged to inform in writing about the use of all patents, </w:t>
      </w:r>
      <w:r>
        <w:rPr>
          <w:sz w:val="22"/>
        </w:rPr>
        <w:t xml:space="preserve">utility and industrial designs on the </w:t>
      </w:r>
      <w:r w:rsidRPr="00E067D6">
        <w:rPr>
          <w:sz w:val="22"/>
        </w:rPr>
        <w:t xml:space="preserve">goods, as well as about the licensed use of patents, utility and industrial designs. Neither proprietary </w:t>
      </w:r>
      <w:r>
        <w:rPr>
          <w:sz w:val="22"/>
        </w:rPr>
        <w:t xml:space="preserve">nor licensed industrial rights in the </w:t>
      </w:r>
      <w:r w:rsidRPr="00E067D6">
        <w:rPr>
          <w:sz w:val="22"/>
        </w:rPr>
        <w:t xml:space="preserve">goods may exclude or restrict the </w:t>
      </w:r>
      <w:r>
        <w:rPr>
          <w:sz w:val="22"/>
        </w:rPr>
        <w:t xml:space="preserve">use of the goods. </w:t>
      </w:r>
    </w:p>
    <w:p w:rsidR="006070F8" w:rsidRDefault="006070F8" w:rsidP="006070F8">
      <w:pPr>
        <w:jc w:val="both"/>
        <w:rPr>
          <w:sz w:val="22"/>
        </w:rPr>
      </w:pPr>
    </w:p>
    <w:p w:rsidR="00F2036E" w:rsidRDefault="00BD05BF">
      <w:pPr>
        <w:numPr>
          <w:ilvl w:val="0"/>
          <w:numId w:val="32"/>
        </w:numPr>
        <w:ind w:left="0"/>
        <w:jc w:val="both"/>
        <w:rPr>
          <w:sz w:val="22"/>
        </w:rPr>
      </w:pPr>
      <w:r>
        <w:rPr>
          <w:sz w:val="22"/>
        </w:rPr>
        <w:t xml:space="preserve">The Parties </w:t>
      </w:r>
      <w:r w:rsidRPr="00E067D6">
        <w:rPr>
          <w:sz w:val="22"/>
        </w:rPr>
        <w:t xml:space="preserve">shall </w:t>
      </w:r>
      <w:r w:rsidR="00156FAD">
        <w:rPr>
          <w:sz w:val="22"/>
        </w:rPr>
        <w:t xml:space="preserve">inform </w:t>
      </w:r>
      <w:r w:rsidRPr="00E067D6">
        <w:rPr>
          <w:sz w:val="22"/>
        </w:rPr>
        <w:t xml:space="preserve">each other without undue delay of </w:t>
      </w:r>
      <w:r w:rsidR="00156FAD">
        <w:rPr>
          <w:sz w:val="22"/>
        </w:rPr>
        <w:t xml:space="preserve">counterfeit goods of which they </w:t>
      </w:r>
      <w:r w:rsidRPr="00E067D6">
        <w:rPr>
          <w:sz w:val="22"/>
        </w:rPr>
        <w:t>become aware in their area of operation and shall afford each other such reasonable assistance as may be necessary to prevent the sale of counterfeit goods in an orderly and effective manner.</w:t>
      </w:r>
    </w:p>
    <w:p w:rsidR="00E067D6" w:rsidRPr="00E067D6" w:rsidRDefault="00E067D6" w:rsidP="00E067D6">
      <w:pPr>
        <w:rPr>
          <w:sz w:val="22"/>
          <w:szCs w:val="22"/>
        </w:rPr>
      </w:pPr>
    </w:p>
    <w:p w:rsidR="00F2036E" w:rsidRDefault="008405B6">
      <w:pPr>
        <w:jc w:val="center"/>
        <w:rPr>
          <w:b/>
          <w:sz w:val="22"/>
          <w:szCs w:val="22"/>
        </w:rPr>
      </w:pPr>
      <w:r>
        <w:rPr>
          <w:b/>
          <w:sz w:val="22"/>
          <w:szCs w:val="22"/>
        </w:rPr>
        <w:t>XII</w:t>
      </w:r>
      <w:r w:rsidR="00E067D6">
        <w:rPr>
          <w:b/>
          <w:sz w:val="22"/>
          <w:szCs w:val="22"/>
        </w:rPr>
        <w:t xml:space="preserve">. </w:t>
      </w:r>
      <w:r w:rsidR="00BD05BF">
        <w:rPr>
          <w:b/>
          <w:sz w:val="22"/>
          <w:szCs w:val="22"/>
        </w:rPr>
        <w:t>Vis maior</w:t>
      </w:r>
    </w:p>
    <w:p w:rsidR="004A2480" w:rsidRDefault="004A2480" w:rsidP="000C65A5">
      <w:pPr>
        <w:jc w:val="center"/>
        <w:rPr>
          <w:b/>
          <w:sz w:val="22"/>
          <w:szCs w:val="22"/>
        </w:rPr>
      </w:pPr>
    </w:p>
    <w:p w:rsidR="00F2036E" w:rsidRDefault="00BD05BF">
      <w:pPr>
        <w:numPr>
          <w:ilvl w:val="0"/>
          <w:numId w:val="31"/>
        </w:numPr>
        <w:ind w:left="0"/>
        <w:jc w:val="both"/>
        <w:rPr>
          <w:sz w:val="22"/>
        </w:rPr>
      </w:pPr>
      <w:r w:rsidRPr="00E067D6">
        <w:rPr>
          <w:sz w:val="22"/>
        </w:rPr>
        <w:t xml:space="preserve">Neither Party shall be liable to the other Party if it is in default in the performance of any or all of its obligations if such default is caused by circumstances beyond the control of that Party, meaning in particular fire, storm, flood, earthquake, explosion, accident, war, act of terrorism, sabotage, epidemic, quarantine restrictions, embargoes, etc. The Party invoking an event of force majeure shall notify the other Party in writing of the occurrence of the event of force majeure without undue delay. </w:t>
      </w:r>
    </w:p>
    <w:p w:rsidR="006070F8" w:rsidRPr="00E067D6" w:rsidRDefault="006070F8" w:rsidP="006070F8">
      <w:pPr>
        <w:jc w:val="both"/>
        <w:rPr>
          <w:sz w:val="22"/>
        </w:rPr>
      </w:pPr>
    </w:p>
    <w:p w:rsidR="00F2036E" w:rsidRDefault="00BD05BF">
      <w:pPr>
        <w:numPr>
          <w:ilvl w:val="0"/>
          <w:numId w:val="31"/>
        </w:numPr>
        <w:ind w:left="0"/>
        <w:jc w:val="both"/>
        <w:rPr>
          <w:sz w:val="22"/>
        </w:rPr>
      </w:pPr>
      <w:r w:rsidRPr="00E067D6">
        <w:rPr>
          <w:sz w:val="22"/>
        </w:rPr>
        <w:t>If the event of force majeure lasts without interruption for more than three (3) months, the other party is entitled to withdraw from the contract</w:t>
      </w:r>
      <w:r w:rsidR="00E067D6">
        <w:rPr>
          <w:sz w:val="22"/>
        </w:rPr>
        <w:t>.</w:t>
      </w:r>
    </w:p>
    <w:p w:rsidR="004A2480" w:rsidRDefault="004A2480" w:rsidP="000C65A5">
      <w:pPr>
        <w:jc w:val="center"/>
        <w:rPr>
          <w:b/>
          <w:sz w:val="22"/>
          <w:szCs w:val="22"/>
        </w:rPr>
      </w:pPr>
    </w:p>
    <w:p w:rsidR="00F2036E" w:rsidRDefault="008405B6">
      <w:pPr>
        <w:jc w:val="center"/>
        <w:rPr>
          <w:b/>
          <w:sz w:val="22"/>
          <w:szCs w:val="22"/>
        </w:rPr>
      </w:pPr>
      <w:r>
        <w:rPr>
          <w:b/>
          <w:sz w:val="22"/>
          <w:szCs w:val="22"/>
        </w:rPr>
        <w:t>XIII</w:t>
      </w:r>
      <w:r w:rsidR="00E067D6">
        <w:rPr>
          <w:b/>
          <w:sz w:val="22"/>
          <w:szCs w:val="22"/>
        </w:rPr>
        <w:t xml:space="preserve">. </w:t>
      </w:r>
      <w:r w:rsidR="00BD05BF">
        <w:rPr>
          <w:b/>
          <w:sz w:val="22"/>
          <w:szCs w:val="22"/>
        </w:rPr>
        <w:t>Final Provisions</w:t>
      </w:r>
    </w:p>
    <w:p w:rsidR="00AB2815" w:rsidRPr="000C65A5" w:rsidRDefault="00AB2815" w:rsidP="000C65A5">
      <w:pPr>
        <w:jc w:val="center"/>
        <w:rPr>
          <w:b/>
          <w:sz w:val="22"/>
          <w:szCs w:val="22"/>
        </w:rPr>
      </w:pPr>
    </w:p>
    <w:p w:rsidR="00F2036E" w:rsidRDefault="00BD05BF">
      <w:pPr>
        <w:pStyle w:val="Odstavecseseznamem"/>
        <w:numPr>
          <w:ilvl w:val="0"/>
          <w:numId w:val="22"/>
        </w:numPr>
        <w:overflowPunct/>
        <w:autoSpaceDE/>
        <w:autoSpaceDN/>
        <w:adjustRightInd/>
        <w:ind w:left="0"/>
        <w:contextualSpacing/>
        <w:jc w:val="both"/>
        <w:textAlignment w:val="auto"/>
        <w:rPr>
          <w:color w:val="000000"/>
          <w:sz w:val="22"/>
        </w:rPr>
      </w:pPr>
      <w:r w:rsidRPr="00AB2815">
        <w:rPr>
          <w:color w:val="000000"/>
          <w:sz w:val="22"/>
        </w:rPr>
        <w:t xml:space="preserve">All agreements between the </w:t>
      </w:r>
      <w:r>
        <w:rPr>
          <w:color w:val="000000"/>
          <w:sz w:val="22"/>
        </w:rPr>
        <w:t xml:space="preserve">Customer </w:t>
      </w:r>
      <w:r w:rsidRPr="00AB2815">
        <w:rPr>
          <w:color w:val="000000"/>
          <w:sz w:val="22"/>
        </w:rPr>
        <w:t xml:space="preserve">and the </w:t>
      </w:r>
      <w:r>
        <w:rPr>
          <w:color w:val="000000"/>
          <w:sz w:val="22"/>
        </w:rPr>
        <w:t xml:space="preserve">Supplier </w:t>
      </w:r>
      <w:r w:rsidRPr="00AB2815">
        <w:rPr>
          <w:color w:val="000000"/>
          <w:sz w:val="22"/>
        </w:rPr>
        <w:t xml:space="preserve">shall be governed by the laws of the Czech Republic. If the relationship established by the Purchase Contract contains an international element, the parties agree that the relationship shall be governed by the law of the Czech Republic. This is without prejudice to the rights of the consumer under generally binding legislation. The </w:t>
      </w:r>
      <w:r w:rsidR="00E73E47">
        <w:rPr>
          <w:color w:val="000000"/>
          <w:sz w:val="22"/>
        </w:rPr>
        <w:t xml:space="preserve">jurisdiction of the court shall be governed by the registered office of the company </w:t>
      </w:r>
      <w:r w:rsidR="00A16D57">
        <w:rPr>
          <w:color w:val="000000"/>
          <w:sz w:val="22"/>
        </w:rPr>
        <w:t>(customer)</w:t>
      </w:r>
      <w:r w:rsidR="00E73E47">
        <w:rPr>
          <w:color w:val="000000"/>
          <w:sz w:val="22"/>
        </w:rPr>
        <w:t xml:space="preserve">.  </w:t>
      </w:r>
    </w:p>
    <w:p w:rsidR="00AB2815" w:rsidRPr="00AB2815" w:rsidRDefault="00AB2815" w:rsidP="00AB2815">
      <w:pPr>
        <w:pStyle w:val="Odstavecseseznamem"/>
        <w:overflowPunct/>
        <w:autoSpaceDE/>
        <w:autoSpaceDN/>
        <w:adjustRightInd/>
        <w:ind w:left="0"/>
        <w:contextualSpacing/>
        <w:jc w:val="both"/>
        <w:textAlignment w:val="auto"/>
        <w:rPr>
          <w:color w:val="000000"/>
          <w:sz w:val="22"/>
        </w:rPr>
      </w:pPr>
    </w:p>
    <w:p w:rsidR="00F2036E" w:rsidRDefault="00BD05BF">
      <w:pPr>
        <w:pStyle w:val="Odstavecseseznamem"/>
        <w:numPr>
          <w:ilvl w:val="0"/>
          <w:numId w:val="22"/>
        </w:numPr>
        <w:overflowPunct/>
        <w:autoSpaceDE/>
        <w:autoSpaceDN/>
        <w:adjustRightInd/>
        <w:ind w:left="0"/>
        <w:contextualSpacing/>
        <w:jc w:val="both"/>
        <w:textAlignment w:val="auto"/>
        <w:rPr>
          <w:color w:val="000000"/>
          <w:sz w:val="22"/>
        </w:rPr>
      </w:pPr>
      <w:r w:rsidRPr="00AB2815">
        <w:rPr>
          <w:color w:val="000000"/>
          <w:sz w:val="22"/>
        </w:rPr>
        <w:t xml:space="preserve">All rights to the </w:t>
      </w:r>
      <w:r>
        <w:rPr>
          <w:color w:val="000000"/>
          <w:sz w:val="22"/>
        </w:rPr>
        <w:t>Subscriber's website</w:t>
      </w:r>
      <w:r w:rsidRPr="00AB2815">
        <w:rPr>
          <w:color w:val="000000"/>
          <w:sz w:val="22"/>
        </w:rPr>
        <w:t xml:space="preserve">, in particular the copyright in the content, including page layout, photos, films, graphics, trademarks, logos and other content and elements, belong to </w:t>
      </w:r>
      <w:r w:rsidR="008B00F1">
        <w:rPr>
          <w:color w:val="000000"/>
          <w:sz w:val="22"/>
        </w:rPr>
        <w:t>the Company</w:t>
      </w:r>
      <w:r w:rsidRPr="00AB2815">
        <w:rPr>
          <w:color w:val="000000"/>
          <w:sz w:val="22"/>
        </w:rPr>
        <w:t xml:space="preserve">. It is prohibited to copy, modify or otherwise use the website or any part thereof without the </w:t>
      </w:r>
      <w:r w:rsidR="008B00F1">
        <w:rPr>
          <w:color w:val="000000"/>
          <w:sz w:val="22"/>
        </w:rPr>
        <w:t xml:space="preserve">Company's </w:t>
      </w:r>
      <w:r w:rsidRPr="00AB2815">
        <w:rPr>
          <w:color w:val="000000"/>
          <w:sz w:val="22"/>
        </w:rPr>
        <w:t>permission.</w:t>
      </w:r>
    </w:p>
    <w:p w:rsidR="008B00F1" w:rsidRPr="00AB2815" w:rsidRDefault="008B00F1" w:rsidP="008B00F1">
      <w:pPr>
        <w:pStyle w:val="Odstavecseseznamem"/>
        <w:overflowPunct/>
        <w:autoSpaceDE/>
        <w:autoSpaceDN/>
        <w:adjustRightInd/>
        <w:ind w:left="0"/>
        <w:contextualSpacing/>
        <w:jc w:val="both"/>
        <w:textAlignment w:val="auto"/>
        <w:rPr>
          <w:color w:val="000000"/>
          <w:sz w:val="22"/>
        </w:rPr>
      </w:pPr>
    </w:p>
    <w:p w:rsidR="00F2036E" w:rsidRDefault="008B00F1">
      <w:pPr>
        <w:pStyle w:val="Odstavecseseznamem"/>
        <w:numPr>
          <w:ilvl w:val="0"/>
          <w:numId w:val="22"/>
        </w:numPr>
        <w:overflowPunct/>
        <w:autoSpaceDE/>
        <w:autoSpaceDN/>
        <w:adjustRightInd/>
        <w:ind w:left="0"/>
        <w:contextualSpacing/>
        <w:jc w:val="both"/>
        <w:textAlignment w:val="auto"/>
        <w:rPr>
          <w:color w:val="000000"/>
          <w:sz w:val="22"/>
        </w:rPr>
      </w:pPr>
      <w:r>
        <w:rPr>
          <w:color w:val="000000"/>
          <w:sz w:val="22"/>
        </w:rPr>
        <w:t xml:space="preserve">The company </w:t>
      </w:r>
      <w:r w:rsidR="00BD05BF" w:rsidRPr="00AB2815">
        <w:rPr>
          <w:color w:val="000000"/>
          <w:sz w:val="22"/>
        </w:rPr>
        <w:t xml:space="preserve">is not liable for errors resulting from third party interference with the online shop or </w:t>
      </w:r>
      <w:proofErr w:type="gramStart"/>
      <w:r w:rsidR="00BD05BF" w:rsidRPr="00AB2815">
        <w:rPr>
          <w:color w:val="000000"/>
          <w:sz w:val="22"/>
        </w:rPr>
        <w:t>its use</w:t>
      </w:r>
      <w:proofErr w:type="gramEnd"/>
      <w:r w:rsidR="00BD05BF" w:rsidRPr="00AB2815">
        <w:rPr>
          <w:color w:val="000000"/>
          <w:sz w:val="22"/>
        </w:rPr>
        <w:t xml:space="preserve"> contrary to its intended use. </w:t>
      </w:r>
      <w:r w:rsidR="009A6921">
        <w:rPr>
          <w:color w:val="000000"/>
          <w:sz w:val="22"/>
        </w:rPr>
        <w:t xml:space="preserve">The Supplier </w:t>
      </w:r>
      <w:r w:rsidR="00BD05BF" w:rsidRPr="00AB2815">
        <w:rPr>
          <w:color w:val="000000"/>
          <w:sz w:val="22"/>
        </w:rPr>
        <w:t xml:space="preserve">shall not use any procedures in </w:t>
      </w:r>
      <w:proofErr w:type="gramStart"/>
      <w:r w:rsidR="00BD05BF" w:rsidRPr="00AB2815">
        <w:rPr>
          <w:color w:val="000000"/>
          <w:sz w:val="22"/>
        </w:rPr>
        <w:t>the</w:t>
      </w:r>
      <w:proofErr w:type="gramEnd"/>
      <w:r w:rsidR="00BD05BF" w:rsidRPr="00AB2815">
        <w:rPr>
          <w:color w:val="000000"/>
          <w:sz w:val="22"/>
        </w:rPr>
        <w:t xml:space="preserve"> use of the Online Shop that could have a negative impact on its operation and shall not carry out any activity that could allow it or third parties to interfere with or make unauthorised use of the software or other components that make up the Online Shop and use the Online Shop or its parts or software in a manner that would be contrary to its purpose or intent.</w:t>
      </w:r>
    </w:p>
    <w:p w:rsidR="009A6921" w:rsidRPr="00AB2815" w:rsidRDefault="009A6921" w:rsidP="009A6921">
      <w:pPr>
        <w:pStyle w:val="Odstavecseseznamem"/>
        <w:overflowPunct/>
        <w:autoSpaceDE/>
        <w:autoSpaceDN/>
        <w:adjustRightInd/>
        <w:ind w:left="0"/>
        <w:contextualSpacing/>
        <w:jc w:val="both"/>
        <w:textAlignment w:val="auto"/>
        <w:rPr>
          <w:color w:val="000000"/>
          <w:sz w:val="22"/>
        </w:rPr>
      </w:pPr>
    </w:p>
    <w:p w:rsidR="00F2036E" w:rsidRDefault="009A6921">
      <w:pPr>
        <w:pStyle w:val="Odstavecseseznamem"/>
        <w:numPr>
          <w:ilvl w:val="0"/>
          <w:numId w:val="22"/>
        </w:numPr>
        <w:overflowPunct/>
        <w:autoSpaceDE/>
        <w:autoSpaceDN/>
        <w:adjustRightInd/>
        <w:ind w:left="0"/>
        <w:contextualSpacing/>
        <w:jc w:val="both"/>
        <w:textAlignment w:val="auto"/>
        <w:rPr>
          <w:color w:val="000000"/>
          <w:sz w:val="22"/>
        </w:rPr>
      </w:pPr>
      <w:r>
        <w:rPr>
          <w:color w:val="000000"/>
          <w:sz w:val="22"/>
        </w:rPr>
        <w:t xml:space="preserve">The Supplier </w:t>
      </w:r>
      <w:r w:rsidR="00BD05BF" w:rsidRPr="00AB2815">
        <w:rPr>
          <w:color w:val="000000"/>
          <w:sz w:val="22"/>
        </w:rPr>
        <w:t>hereby assumes the risk of a change of circumstances within the meaning of Section 1765(2) of the Civil Code.</w:t>
      </w:r>
    </w:p>
    <w:p w:rsidR="009A6921" w:rsidRPr="00AB2815" w:rsidRDefault="009A6921" w:rsidP="009A6921">
      <w:pPr>
        <w:pStyle w:val="Odstavecseseznamem"/>
        <w:overflowPunct/>
        <w:autoSpaceDE/>
        <w:autoSpaceDN/>
        <w:adjustRightInd/>
        <w:ind w:left="0"/>
        <w:contextualSpacing/>
        <w:jc w:val="both"/>
        <w:textAlignment w:val="auto"/>
        <w:rPr>
          <w:color w:val="000000"/>
          <w:sz w:val="22"/>
        </w:rPr>
      </w:pPr>
    </w:p>
    <w:p w:rsidR="00F2036E" w:rsidRDefault="00BD05BF">
      <w:pPr>
        <w:pStyle w:val="Odstavecseseznamem"/>
        <w:numPr>
          <w:ilvl w:val="0"/>
          <w:numId w:val="22"/>
        </w:numPr>
        <w:overflowPunct/>
        <w:autoSpaceDE/>
        <w:autoSpaceDN/>
        <w:adjustRightInd/>
        <w:ind w:left="0"/>
        <w:contextualSpacing/>
        <w:jc w:val="both"/>
        <w:textAlignment w:val="auto"/>
        <w:rPr>
          <w:color w:val="000000"/>
          <w:sz w:val="22"/>
        </w:rPr>
      </w:pPr>
      <w:r w:rsidRPr="00AB2815">
        <w:rPr>
          <w:color w:val="000000"/>
          <w:sz w:val="22"/>
        </w:rPr>
        <w:t xml:space="preserve">The Purchase Agreement, including the Terms and Conditions, is archived </w:t>
      </w:r>
      <w:r w:rsidR="009A6921">
        <w:rPr>
          <w:color w:val="000000"/>
          <w:sz w:val="22"/>
        </w:rPr>
        <w:t xml:space="preserve">by the Company </w:t>
      </w:r>
      <w:r w:rsidRPr="00AB2815">
        <w:rPr>
          <w:color w:val="000000"/>
          <w:sz w:val="22"/>
        </w:rPr>
        <w:t>in electronic form and is not accessible.</w:t>
      </w:r>
    </w:p>
    <w:p w:rsidR="009A6921" w:rsidRPr="00AB2815" w:rsidRDefault="009A6921" w:rsidP="009A6921">
      <w:pPr>
        <w:pStyle w:val="Odstavecseseznamem"/>
        <w:overflowPunct/>
        <w:autoSpaceDE/>
        <w:autoSpaceDN/>
        <w:adjustRightInd/>
        <w:ind w:left="0"/>
        <w:contextualSpacing/>
        <w:jc w:val="both"/>
        <w:textAlignment w:val="auto"/>
        <w:rPr>
          <w:color w:val="000000"/>
          <w:sz w:val="22"/>
        </w:rPr>
      </w:pPr>
    </w:p>
    <w:p w:rsidR="00F2036E" w:rsidRDefault="009A6921">
      <w:pPr>
        <w:pStyle w:val="Odstavecseseznamem"/>
        <w:numPr>
          <w:ilvl w:val="0"/>
          <w:numId w:val="22"/>
        </w:numPr>
        <w:overflowPunct/>
        <w:autoSpaceDE/>
        <w:autoSpaceDN/>
        <w:adjustRightInd/>
        <w:ind w:left="0"/>
        <w:contextualSpacing/>
        <w:jc w:val="both"/>
        <w:textAlignment w:val="auto"/>
        <w:rPr>
          <w:color w:val="000000"/>
          <w:sz w:val="22"/>
        </w:rPr>
      </w:pPr>
      <w:r>
        <w:rPr>
          <w:color w:val="000000"/>
          <w:sz w:val="22"/>
        </w:rPr>
        <w:t xml:space="preserve">The Company </w:t>
      </w:r>
      <w:r w:rsidR="00BD05BF" w:rsidRPr="00AB2815">
        <w:rPr>
          <w:color w:val="000000"/>
          <w:sz w:val="22"/>
        </w:rPr>
        <w:t>may change or amend the wording of the Terms and Conditions. This provision shall not affect the rights and obligations arising during the period of effectiveness of the previous version of the Terms and Conditions.</w:t>
      </w:r>
    </w:p>
    <w:p w:rsidR="009A6921" w:rsidRPr="00AB2815" w:rsidRDefault="009A6921" w:rsidP="009A6921">
      <w:pPr>
        <w:pStyle w:val="Odstavecseseznamem"/>
        <w:overflowPunct/>
        <w:autoSpaceDE/>
        <w:autoSpaceDN/>
        <w:adjustRightInd/>
        <w:ind w:left="0"/>
        <w:contextualSpacing/>
        <w:jc w:val="both"/>
        <w:textAlignment w:val="auto"/>
        <w:rPr>
          <w:color w:val="000000"/>
          <w:sz w:val="22"/>
        </w:rPr>
      </w:pPr>
    </w:p>
    <w:p w:rsidR="00F2036E" w:rsidRDefault="009A6921">
      <w:pPr>
        <w:pStyle w:val="Odstavecseseznamem"/>
        <w:numPr>
          <w:ilvl w:val="0"/>
          <w:numId w:val="22"/>
        </w:numPr>
        <w:overflowPunct/>
        <w:autoSpaceDE/>
        <w:autoSpaceDN/>
        <w:adjustRightInd/>
        <w:ind w:left="0"/>
        <w:contextualSpacing/>
        <w:jc w:val="both"/>
        <w:textAlignment w:val="auto"/>
        <w:rPr>
          <w:color w:val="000000"/>
          <w:sz w:val="22"/>
        </w:rPr>
      </w:pPr>
      <w:r>
        <w:rPr>
          <w:color w:val="000000"/>
          <w:sz w:val="22"/>
        </w:rPr>
        <w:t>These Terms and Conditions include the Company's Code of Ethics and Privacy Policy</w:t>
      </w:r>
      <w:r w:rsidR="00BD05BF" w:rsidRPr="00AB2815">
        <w:rPr>
          <w:color w:val="000000"/>
          <w:sz w:val="22"/>
        </w:rPr>
        <w:t>.</w:t>
      </w:r>
    </w:p>
    <w:p w:rsidR="001D7DBC" w:rsidRPr="001A007E" w:rsidRDefault="001D7DBC" w:rsidP="00845DC7">
      <w:pPr>
        <w:tabs>
          <w:tab w:val="left" w:pos="993"/>
        </w:tabs>
        <w:jc w:val="both"/>
        <w:rPr>
          <w:i/>
          <w:sz w:val="22"/>
          <w:szCs w:val="22"/>
        </w:rPr>
      </w:pPr>
    </w:p>
    <w:p w:rsidR="001D7DBC" w:rsidRPr="001A007E" w:rsidRDefault="001D7DBC" w:rsidP="00845DC7">
      <w:pPr>
        <w:tabs>
          <w:tab w:val="left" w:pos="993"/>
        </w:tabs>
        <w:jc w:val="both"/>
        <w:rPr>
          <w:i/>
          <w:sz w:val="22"/>
          <w:szCs w:val="22"/>
        </w:rPr>
      </w:pPr>
    </w:p>
    <w:p w:rsidR="00F2036E" w:rsidRDefault="001A007E">
      <w:pPr>
        <w:tabs>
          <w:tab w:val="left" w:pos="993"/>
        </w:tabs>
        <w:jc w:val="both"/>
        <w:rPr>
          <w:sz w:val="22"/>
          <w:szCs w:val="22"/>
        </w:rPr>
      </w:pPr>
      <w:r w:rsidRPr="001A007E">
        <w:rPr>
          <w:sz w:val="22"/>
          <w:szCs w:val="22"/>
        </w:rPr>
        <w:t xml:space="preserve">These General Terms and Conditions enter into force on </w:t>
      </w:r>
      <w:proofErr w:type="gramStart"/>
      <w:r w:rsidR="00D659DC">
        <w:rPr>
          <w:sz w:val="22"/>
          <w:szCs w:val="22"/>
        </w:rPr>
        <w:t>15</w:t>
      </w:r>
      <w:r w:rsidRPr="001A007E">
        <w:rPr>
          <w:sz w:val="22"/>
          <w:szCs w:val="22"/>
        </w:rPr>
        <w:t>.5.2024</w:t>
      </w:r>
      <w:proofErr w:type="gramEnd"/>
    </w:p>
    <w:p w:rsidR="001D7DBC" w:rsidRPr="001A007E" w:rsidRDefault="001D7DBC" w:rsidP="00845DC7">
      <w:pPr>
        <w:tabs>
          <w:tab w:val="left" w:pos="993"/>
        </w:tabs>
        <w:jc w:val="both"/>
        <w:rPr>
          <w:i/>
          <w:sz w:val="22"/>
          <w:szCs w:val="22"/>
        </w:rPr>
      </w:pPr>
    </w:p>
    <w:sectPr w:rsidR="001D7DBC" w:rsidRPr="001A007E">
      <w:pgSz w:w="11906" w:h="16838"/>
      <w:pgMar w:top="709" w:right="707" w:bottom="426"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32C7A3F7-9566-4304-B1C3-8C395DE14D9D}"/>
  </w:font>
  <w:font w:name="Cambria">
    <w:panose1 w:val="02040503050406030204"/>
    <w:charset w:val="EE"/>
    <w:family w:val="roman"/>
    <w:pitch w:val="variable"/>
    <w:sig w:usb0="E00006FF" w:usb1="420024FF" w:usb2="02000000" w:usb3="00000000" w:csb0="0000019F" w:csb1="00000000"/>
    <w:embedRegular r:id="rId2" w:fontKey="{9D9D6DF6-0F81-4131-92FB-44FDB2C7C60C}"/>
  </w:font>
  <w:font w:name="Calibri">
    <w:panose1 w:val="020F0502020204030204"/>
    <w:charset w:val="EE"/>
    <w:family w:val="swiss"/>
    <w:pitch w:val="variable"/>
    <w:sig w:usb0="E4002EFF" w:usb1="C000247B" w:usb2="00000009" w:usb3="00000000" w:csb0="000001FF" w:csb1="00000000"/>
    <w:embedRegular r:id="rId3" w:fontKey="{B9DF08C3-9BA6-4C44-9EC2-0F4DD62A866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30F"/>
    <w:multiLevelType w:val="hybridMultilevel"/>
    <w:tmpl w:val="BEE87470"/>
    <w:lvl w:ilvl="0" w:tplc="B48287C6">
      <w:start w:val="1"/>
      <w:numFmt w:val="decimal"/>
      <w:lvlText w:val="%1."/>
      <w:lvlJc w:val="left"/>
      <w:pPr>
        <w:ind w:left="720" w:hanging="360"/>
      </w:pPr>
      <w:rPr>
        <w:rFonts w:hint="default"/>
      </w:rPr>
    </w:lvl>
    <w:lvl w:ilvl="1" w:tplc="187CB564" w:tentative="1">
      <w:start w:val="1"/>
      <w:numFmt w:val="lowerLetter"/>
      <w:lvlText w:val="%2."/>
      <w:lvlJc w:val="left"/>
      <w:pPr>
        <w:ind w:left="1440" w:hanging="360"/>
      </w:pPr>
    </w:lvl>
    <w:lvl w:ilvl="2" w:tplc="2CB69106" w:tentative="1">
      <w:start w:val="1"/>
      <w:numFmt w:val="lowerRoman"/>
      <w:lvlText w:val="%3."/>
      <w:lvlJc w:val="right"/>
      <w:pPr>
        <w:ind w:left="2160" w:hanging="180"/>
      </w:pPr>
    </w:lvl>
    <w:lvl w:ilvl="3" w:tplc="1A6274B8" w:tentative="1">
      <w:start w:val="1"/>
      <w:numFmt w:val="decimal"/>
      <w:lvlText w:val="%4."/>
      <w:lvlJc w:val="left"/>
      <w:pPr>
        <w:ind w:left="2880" w:hanging="360"/>
      </w:pPr>
    </w:lvl>
    <w:lvl w:ilvl="4" w:tplc="4560DBFC" w:tentative="1">
      <w:start w:val="1"/>
      <w:numFmt w:val="lowerLetter"/>
      <w:lvlText w:val="%5."/>
      <w:lvlJc w:val="left"/>
      <w:pPr>
        <w:ind w:left="3600" w:hanging="360"/>
      </w:pPr>
    </w:lvl>
    <w:lvl w:ilvl="5" w:tplc="F7A4DC82" w:tentative="1">
      <w:start w:val="1"/>
      <w:numFmt w:val="lowerRoman"/>
      <w:lvlText w:val="%6."/>
      <w:lvlJc w:val="right"/>
      <w:pPr>
        <w:ind w:left="4320" w:hanging="180"/>
      </w:pPr>
    </w:lvl>
    <w:lvl w:ilvl="6" w:tplc="1D9679EC" w:tentative="1">
      <w:start w:val="1"/>
      <w:numFmt w:val="decimal"/>
      <w:lvlText w:val="%7."/>
      <w:lvlJc w:val="left"/>
      <w:pPr>
        <w:ind w:left="5040" w:hanging="360"/>
      </w:pPr>
    </w:lvl>
    <w:lvl w:ilvl="7" w:tplc="C270D680" w:tentative="1">
      <w:start w:val="1"/>
      <w:numFmt w:val="lowerLetter"/>
      <w:lvlText w:val="%8."/>
      <w:lvlJc w:val="left"/>
      <w:pPr>
        <w:ind w:left="5760" w:hanging="360"/>
      </w:pPr>
    </w:lvl>
    <w:lvl w:ilvl="8" w:tplc="783C0ED8" w:tentative="1">
      <w:start w:val="1"/>
      <w:numFmt w:val="lowerRoman"/>
      <w:lvlText w:val="%9."/>
      <w:lvlJc w:val="right"/>
      <w:pPr>
        <w:ind w:left="6480" w:hanging="180"/>
      </w:pPr>
    </w:lvl>
  </w:abstractNum>
  <w:abstractNum w:abstractNumId="1" w15:restartNumberingAfterBreak="0">
    <w:nsid w:val="08FB2D61"/>
    <w:multiLevelType w:val="hybridMultilevel"/>
    <w:tmpl w:val="39C0EEC8"/>
    <w:lvl w:ilvl="0" w:tplc="00762948">
      <w:start w:val="1"/>
      <w:numFmt w:val="upperRoman"/>
      <w:lvlText w:val="%1."/>
      <w:lvlJc w:val="left"/>
      <w:pPr>
        <w:ind w:left="1080" w:hanging="720"/>
      </w:pPr>
      <w:rPr>
        <w:rFonts w:ascii="Arial" w:hAnsi="Arial" w:cs="Arial" w:hint="default"/>
        <w:sz w:val="20"/>
      </w:rPr>
    </w:lvl>
    <w:lvl w:ilvl="1" w:tplc="165AC64E" w:tentative="1">
      <w:start w:val="1"/>
      <w:numFmt w:val="lowerLetter"/>
      <w:lvlText w:val="%2."/>
      <w:lvlJc w:val="left"/>
      <w:pPr>
        <w:ind w:left="1440" w:hanging="360"/>
      </w:pPr>
    </w:lvl>
    <w:lvl w:ilvl="2" w:tplc="237E2164" w:tentative="1">
      <w:start w:val="1"/>
      <w:numFmt w:val="lowerRoman"/>
      <w:lvlText w:val="%3."/>
      <w:lvlJc w:val="right"/>
      <w:pPr>
        <w:ind w:left="2160" w:hanging="180"/>
      </w:pPr>
    </w:lvl>
    <w:lvl w:ilvl="3" w:tplc="47B2E5B8" w:tentative="1">
      <w:start w:val="1"/>
      <w:numFmt w:val="decimal"/>
      <w:lvlText w:val="%4."/>
      <w:lvlJc w:val="left"/>
      <w:pPr>
        <w:ind w:left="2880" w:hanging="360"/>
      </w:pPr>
    </w:lvl>
    <w:lvl w:ilvl="4" w:tplc="5324E114" w:tentative="1">
      <w:start w:val="1"/>
      <w:numFmt w:val="lowerLetter"/>
      <w:lvlText w:val="%5."/>
      <w:lvlJc w:val="left"/>
      <w:pPr>
        <w:ind w:left="3600" w:hanging="360"/>
      </w:pPr>
    </w:lvl>
    <w:lvl w:ilvl="5" w:tplc="770A55C0" w:tentative="1">
      <w:start w:val="1"/>
      <w:numFmt w:val="lowerRoman"/>
      <w:lvlText w:val="%6."/>
      <w:lvlJc w:val="right"/>
      <w:pPr>
        <w:ind w:left="4320" w:hanging="180"/>
      </w:pPr>
    </w:lvl>
    <w:lvl w:ilvl="6" w:tplc="32462FC0" w:tentative="1">
      <w:start w:val="1"/>
      <w:numFmt w:val="decimal"/>
      <w:lvlText w:val="%7."/>
      <w:lvlJc w:val="left"/>
      <w:pPr>
        <w:ind w:left="5040" w:hanging="360"/>
      </w:pPr>
    </w:lvl>
    <w:lvl w:ilvl="7" w:tplc="507ADC0A" w:tentative="1">
      <w:start w:val="1"/>
      <w:numFmt w:val="lowerLetter"/>
      <w:lvlText w:val="%8."/>
      <w:lvlJc w:val="left"/>
      <w:pPr>
        <w:ind w:left="5760" w:hanging="360"/>
      </w:pPr>
    </w:lvl>
    <w:lvl w:ilvl="8" w:tplc="0BB0B8C6" w:tentative="1">
      <w:start w:val="1"/>
      <w:numFmt w:val="lowerRoman"/>
      <w:lvlText w:val="%9."/>
      <w:lvlJc w:val="right"/>
      <w:pPr>
        <w:ind w:left="6480" w:hanging="180"/>
      </w:pPr>
    </w:lvl>
  </w:abstractNum>
  <w:abstractNum w:abstractNumId="2" w15:restartNumberingAfterBreak="0">
    <w:nsid w:val="0B045652"/>
    <w:multiLevelType w:val="multilevel"/>
    <w:tmpl w:val="A782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92604"/>
    <w:multiLevelType w:val="hybridMultilevel"/>
    <w:tmpl w:val="1EEA39A2"/>
    <w:lvl w:ilvl="0" w:tplc="3A46FD54">
      <w:start w:val="1"/>
      <w:numFmt w:val="decimal"/>
      <w:lvlText w:val="%1."/>
      <w:lvlJc w:val="left"/>
      <w:pPr>
        <w:ind w:left="720" w:hanging="360"/>
      </w:pPr>
    </w:lvl>
    <w:lvl w:ilvl="1" w:tplc="11E49F76" w:tentative="1">
      <w:start w:val="1"/>
      <w:numFmt w:val="lowerLetter"/>
      <w:lvlText w:val="%2."/>
      <w:lvlJc w:val="left"/>
      <w:pPr>
        <w:ind w:left="1440" w:hanging="360"/>
      </w:pPr>
    </w:lvl>
    <w:lvl w:ilvl="2" w:tplc="EA265C40" w:tentative="1">
      <w:start w:val="1"/>
      <w:numFmt w:val="lowerRoman"/>
      <w:lvlText w:val="%3."/>
      <w:lvlJc w:val="right"/>
      <w:pPr>
        <w:ind w:left="2160" w:hanging="180"/>
      </w:pPr>
    </w:lvl>
    <w:lvl w:ilvl="3" w:tplc="99F4AA30" w:tentative="1">
      <w:start w:val="1"/>
      <w:numFmt w:val="decimal"/>
      <w:lvlText w:val="%4."/>
      <w:lvlJc w:val="left"/>
      <w:pPr>
        <w:ind w:left="2880" w:hanging="360"/>
      </w:pPr>
    </w:lvl>
    <w:lvl w:ilvl="4" w:tplc="5CA23ED4" w:tentative="1">
      <w:start w:val="1"/>
      <w:numFmt w:val="lowerLetter"/>
      <w:lvlText w:val="%5."/>
      <w:lvlJc w:val="left"/>
      <w:pPr>
        <w:ind w:left="3600" w:hanging="360"/>
      </w:pPr>
    </w:lvl>
    <w:lvl w:ilvl="5" w:tplc="DAFEF13C" w:tentative="1">
      <w:start w:val="1"/>
      <w:numFmt w:val="lowerRoman"/>
      <w:lvlText w:val="%6."/>
      <w:lvlJc w:val="right"/>
      <w:pPr>
        <w:ind w:left="4320" w:hanging="180"/>
      </w:pPr>
    </w:lvl>
    <w:lvl w:ilvl="6" w:tplc="24289D96" w:tentative="1">
      <w:start w:val="1"/>
      <w:numFmt w:val="decimal"/>
      <w:lvlText w:val="%7."/>
      <w:lvlJc w:val="left"/>
      <w:pPr>
        <w:ind w:left="5040" w:hanging="360"/>
      </w:pPr>
    </w:lvl>
    <w:lvl w:ilvl="7" w:tplc="0110FB5E" w:tentative="1">
      <w:start w:val="1"/>
      <w:numFmt w:val="lowerLetter"/>
      <w:lvlText w:val="%8."/>
      <w:lvlJc w:val="left"/>
      <w:pPr>
        <w:ind w:left="5760" w:hanging="360"/>
      </w:pPr>
    </w:lvl>
    <w:lvl w:ilvl="8" w:tplc="DD3E4BBA" w:tentative="1">
      <w:start w:val="1"/>
      <w:numFmt w:val="lowerRoman"/>
      <w:lvlText w:val="%9."/>
      <w:lvlJc w:val="right"/>
      <w:pPr>
        <w:ind w:left="6480" w:hanging="180"/>
      </w:pPr>
    </w:lvl>
  </w:abstractNum>
  <w:abstractNum w:abstractNumId="4" w15:restartNumberingAfterBreak="0">
    <w:nsid w:val="123834EE"/>
    <w:multiLevelType w:val="hybridMultilevel"/>
    <w:tmpl w:val="8C1EEFCA"/>
    <w:lvl w:ilvl="0" w:tplc="8320E20A">
      <w:start w:val="1"/>
      <w:numFmt w:val="decimal"/>
      <w:lvlText w:val="%1."/>
      <w:lvlJc w:val="left"/>
      <w:pPr>
        <w:ind w:left="720" w:hanging="360"/>
      </w:pPr>
    </w:lvl>
    <w:lvl w:ilvl="1" w:tplc="49442668">
      <w:start w:val="1"/>
      <w:numFmt w:val="lowerLetter"/>
      <w:lvlText w:val="%2."/>
      <w:lvlJc w:val="left"/>
      <w:pPr>
        <w:ind w:left="1440" w:hanging="360"/>
      </w:pPr>
    </w:lvl>
    <w:lvl w:ilvl="2" w:tplc="BD4CAC36" w:tentative="1">
      <w:start w:val="1"/>
      <w:numFmt w:val="lowerRoman"/>
      <w:lvlText w:val="%3."/>
      <w:lvlJc w:val="right"/>
      <w:pPr>
        <w:ind w:left="2160" w:hanging="180"/>
      </w:pPr>
    </w:lvl>
    <w:lvl w:ilvl="3" w:tplc="24123560" w:tentative="1">
      <w:start w:val="1"/>
      <w:numFmt w:val="decimal"/>
      <w:lvlText w:val="%4."/>
      <w:lvlJc w:val="left"/>
      <w:pPr>
        <w:ind w:left="2880" w:hanging="360"/>
      </w:pPr>
    </w:lvl>
    <w:lvl w:ilvl="4" w:tplc="1952CF2E" w:tentative="1">
      <w:start w:val="1"/>
      <w:numFmt w:val="lowerLetter"/>
      <w:lvlText w:val="%5."/>
      <w:lvlJc w:val="left"/>
      <w:pPr>
        <w:ind w:left="3600" w:hanging="360"/>
      </w:pPr>
    </w:lvl>
    <w:lvl w:ilvl="5" w:tplc="B20ABC56" w:tentative="1">
      <w:start w:val="1"/>
      <w:numFmt w:val="lowerRoman"/>
      <w:lvlText w:val="%6."/>
      <w:lvlJc w:val="right"/>
      <w:pPr>
        <w:ind w:left="4320" w:hanging="180"/>
      </w:pPr>
    </w:lvl>
    <w:lvl w:ilvl="6" w:tplc="A7609C92" w:tentative="1">
      <w:start w:val="1"/>
      <w:numFmt w:val="decimal"/>
      <w:lvlText w:val="%7."/>
      <w:lvlJc w:val="left"/>
      <w:pPr>
        <w:ind w:left="5040" w:hanging="360"/>
      </w:pPr>
    </w:lvl>
    <w:lvl w:ilvl="7" w:tplc="2D322F08" w:tentative="1">
      <w:start w:val="1"/>
      <w:numFmt w:val="lowerLetter"/>
      <w:lvlText w:val="%8."/>
      <w:lvlJc w:val="left"/>
      <w:pPr>
        <w:ind w:left="5760" w:hanging="360"/>
      </w:pPr>
    </w:lvl>
    <w:lvl w:ilvl="8" w:tplc="CFC20012" w:tentative="1">
      <w:start w:val="1"/>
      <w:numFmt w:val="lowerRoman"/>
      <w:lvlText w:val="%9."/>
      <w:lvlJc w:val="right"/>
      <w:pPr>
        <w:ind w:left="6480" w:hanging="180"/>
      </w:pPr>
    </w:lvl>
  </w:abstractNum>
  <w:abstractNum w:abstractNumId="5" w15:restartNumberingAfterBreak="0">
    <w:nsid w:val="15C27836"/>
    <w:multiLevelType w:val="multilevel"/>
    <w:tmpl w:val="1B68D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D6406F"/>
    <w:multiLevelType w:val="hybridMultilevel"/>
    <w:tmpl w:val="628C2B54"/>
    <w:lvl w:ilvl="0" w:tplc="D37A7FB0">
      <w:start w:val="1"/>
      <w:numFmt w:val="decimal"/>
      <w:lvlText w:val="%1."/>
      <w:lvlJc w:val="left"/>
      <w:pPr>
        <w:ind w:left="1440" w:hanging="360"/>
      </w:pPr>
      <w:rPr>
        <w:rFonts w:hint="default"/>
      </w:rPr>
    </w:lvl>
    <w:lvl w:ilvl="1" w:tplc="29DE6D28" w:tentative="1">
      <w:start w:val="1"/>
      <w:numFmt w:val="lowerLetter"/>
      <w:lvlText w:val="%2."/>
      <w:lvlJc w:val="left"/>
      <w:pPr>
        <w:ind w:left="1440" w:hanging="360"/>
      </w:pPr>
    </w:lvl>
    <w:lvl w:ilvl="2" w:tplc="361C2926" w:tentative="1">
      <w:start w:val="1"/>
      <w:numFmt w:val="lowerRoman"/>
      <w:lvlText w:val="%3."/>
      <w:lvlJc w:val="right"/>
      <w:pPr>
        <w:ind w:left="2160" w:hanging="180"/>
      </w:pPr>
    </w:lvl>
    <w:lvl w:ilvl="3" w:tplc="03FC2630" w:tentative="1">
      <w:start w:val="1"/>
      <w:numFmt w:val="decimal"/>
      <w:lvlText w:val="%4."/>
      <w:lvlJc w:val="left"/>
      <w:pPr>
        <w:ind w:left="2880" w:hanging="360"/>
      </w:pPr>
    </w:lvl>
    <w:lvl w:ilvl="4" w:tplc="47AAD200" w:tentative="1">
      <w:start w:val="1"/>
      <w:numFmt w:val="lowerLetter"/>
      <w:lvlText w:val="%5."/>
      <w:lvlJc w:val="left"/>
      <w:pPr>
        <w:ind w:left="3600" w:hanging="360"/>
      </w:pPr>
    </w:lvl>
    <w:lvl w:ilvl="5" w:tplc="F7A4D4FE" w:tentative="1">
      <w:start w:val="1"/>
      <w:numFmt w:val="lowerRoman"/>
      <w:lvlText w:val="%6."/>
      <w:lvlJc w:val="right"/>
      <w:pPr>
        <w:ind w:left="4320" w:hanging="180"/>
      </w:pPr>
    </w:lvl>
    <w:lvl w:ilvl="6" w:tplc="B212130E" w:tentative="1">
      <w:start w:val="1"/>
      <w:numFmt w:val="decimal"/>
      <w:lvlText w:val="%7."/>
      <w:lvlJc w:val="left"/>
      <w:pPr>
        <w:ind w:left="5040" w:hanging="360"/>
      </w:pPr>
    </w:lvl>
    <w:lvl w:ilvl="7" w:tplc="3CF6FE2E" w:tentative="1">
      <w:start w:val="1"/>
      <w:numFmt w:val="lowerLetter"/>
      <w:lvlText w:val="%8."/>
      <w:lvlJc w:val="left"/>
      <w:pPr>
        <w:ind w:left="5760" w:hanging="360"/>
      </w:pPr>
    </w:lvl>
    <w:lvl w:ilvl="8" w:tplc="E5D4A778" w:tentative="1">
      <w:start w:val="1"/>
      <w:numFmt w:val="lowerRoman"/>
      <w:lvlText w:val="%9."/>
      <w:lvlJc w:val="right"/>
      <w:pPr>
        <w:ind w:left="6480" w:hanging="180"/>
      </w:pPr>
    </w:lvl>
  </w:abstractNum>
  <w:abstractNum w:abstractNumId="7" w15:restartNumberingAfterBreak="0">
    <w:nsid w:val="1F4A1419"/>
    <w:multiLevelType w:val="hybridMultilevel"/>
    <w:tmpl w:val="4886AA20"/>
    <w:lvl w:ilvl="0" w:tplc="52585D02">
      <w:start w:val="1"/>
      <w:numFmt w:val="decimal"/>
      <w:lvlText w:val="%1)"/>
      <w:lvlJc w:val="left"/>
      <w:pPr>
        <w:ind w:left="720" w:hanging="360"/>
      </w:pPr>
    </w:lvl>
    <w:lvl w:ilvl="1" w:tplc="A330F2BC">
      <w:start w:val="1"/>
      <w:numFmt w:val="lowerLetter"/>
      <w:lvlText w:val="%2."/>
      <w:lvlJc w:val="left"/>
      <w:pPr>
        <w:ind w:left="1440" w:hanging="360"/>
      </w:pPr>
    </w:lvl>
    <w:lvl w:ilvl="2" w:tplc="A3CAE9BE" w:tentative="1">
      <w:start w:val="1"/>
      <w:numFmt w:val="lowerRoman"/>
      <w:lvlText w:val="%3."/>
      <w:lvlJc w:val="right"/>
      <w:pPr>
        <w:ind w:left="2160" w:hanging="180"/>
      </w:pPr>
    </w:lvl>
    <w:lvl w:ilvl="3" w:tplc="D1A8C8E2" w:tentative="1">
      <w:start w:val="1"/>
      <w:numFmt w:val="decimal"/>
      <w:lvlText w:val="%4."/>
      <w:lvlJc w:val="left"/>
      <w:pPr>
        <w:ind w:left="2880" w:hanging="360"/>
      </w:pPr>
    </w:lvl>
    <w:lvl w:ilvl="4" w:tplc="074AF9BE" w:tentative="1">
      <w:start w:val="1"/>
      <w:numFmt w:val="lowerLetter"/>
      <w:lvlText w:val="%5."/>
      <w:lvlJc w:val="left"/>
      <w:pPr>
        <w:ind w:left="3600" w:hanging="360"/>
      </w:pPr>
    </w:lvl>
    <w:lvl w:ilvl="5" w:tplc="9264A47E" w:tentative="1">
      <w:start w:val="1"/>
      <w:numFmt w:val="lowerRoman"/>
      <w:lvlText w:val="%6."/>
      <w:lvlJc w:val="right"/>
      <w:pPr>
        <w:ind w:left="4320" w:hanging="180"/>
      </w:pPr>
    </w:lvl>
    <w:lvl w:ilvl="6" w:tplc="1B087992" w:tentative="1">
      <w:start w:val="1"/>
      <w:numFmt w:val="decimal"/>
      <w:lvlText w:val="%7."/>
      <w:lvlJc w:val="left"/>
      <w:pPr>
        <w:ind w:left="5040" w:hanging="360"/>
      </w:pPr>
    </w:lvl>
    <w:lvl w:ilvl="7" w:tplc="6FFEC4A2" w:tentative="1">
      <w:start w:val="1"/>
      <w:numFmt w:val="lowerLetter"/>
      <w:lvlText w:val="%8."/>
      <w:lvlJc w:val="left"/>
      <w:pPr>
        <w:ind w:left="5760" w:hanging="360"/>
      </w:pPr>
    </w:lvl>
    <w:lvl w:ilvl="8" w:tplc="02EEBBC0" w:tentative="1">
      <w:start w:val="1"/>
      <w:numFmt w:val="lowerRoman"/>
      <w:lvlText w:val="%9."/>
      <w:lvlJc w:val="right"/>
      <w:pPr>
        <w:ind w:left="6480" w:hanging="180"/>
      </w:pPr>
    </w:lvl>
  </w:abstractNum>
  <w:abstractNum w:abstractNumId="8" w15:restartNumberingAfterBreak="0">
    <w:nsid w:val="21E03E91"/>
    <w:multiLevelType w:val="hybridMultilevel"/>
    <w:tmpl w:val="DF0C6FBE"/>
    <w:lvl w:ilvl="0" w:tplc="5F048C3A">
      <w:start w:val="1"/>
      <w:numFmt w:val="bullet"/>
      <w:lvlText w:val=""/>
      <w:lvlJc w:val="left"/>
      <w:pPr>
        <w:ind w:left="720" w:hanging="360"/>
      </w:pPr>
      <w:rPr>
        <w:rFonts w:ascii="Wingdings" w:hAnsi="Wingdings" w:hint="default"/>
      </w:rPr>
    </w:lvl>
    <w:lvl w:ilvl="1" w:tplc="FD2401B6">
      <w:start w:val="1"/>
      <w:numFmt w:val="bullet"/>
      <w:lvlText w:val="o"/>
      <w:lvlJc w:val="left"/>
      <w:pPr>
        <w:ind w:left="1440" w:hanging="360"/>
      </w:pPr>
      <w:rPr>
        <w:rFonts w:ascii="Courier New" w:hAnsi="Courier New" w:cs="Courier New" w:hint="default"/>
      </w:rPr>
    </w:lvl>
    <w:lvl w:ilvl="2" w:tplc="0B5E76BE" w:tentative="1">
      <w:start w:val="1"/>
      <w:numFmt w:val="bullet"/>
      <w:lvlText w:val=""/>
      <w:lvlJc w:val="left"/>
      <w:pPr>
        <w:ind w:left="2160" w:hanging="360"/>
      </w:pPr>
      <w:rPr>
        <w:rFonts w:ascii="Wingdings" w:hAnsi="Wingdings" w:hint="default"/>
      </w:rPr>
    </w:lvl>
    <w:lvl w:ilvl="3" w:tplc="D792A49A" w:tentative="1">
      <w:start w:val="1"/>
      <w:numFmt w:val="bullet"/>
      <w:lvlText w:val=""/>
      <w:lvlJc w:val="left"/>
      <w:pPr>
        <w:ind w:left="2880" w:hanging="360"/>
      </w:pPr>
      <w:rPr>
        <w:rFonts w:ascii="Symbol" w:hAnsi="Symbol" w:hint="default"/>
      </w:rPr>
    </w:lvl>
    <w:lvl w:ilvl="4" w:tplc="4A54E7C8" w:tentative="1">
      <w:start w:val="1"/>
      <w:numFmt w:val="bullet"/>
      <w:lvlText w:val="o"/>
      <w:lvlJc w:val="left"/>
      <w:pPr>
        <w:ind w:left="3600" w:hanging="360"/>
      </w:pPr>
      <w:rPr>
        <w:rFonts w:ascii="Courier New" w:hAnsi="Courier New" w:cs="Courier New" w:hint="default"/>
      </w:rPr>
    </w:lvl>
    <w:lvl w:ilvl="5" w:tplc="68E829EA" w:tentative="1">
      <w:start w:val="1"/>
      <w:numFmt w:val="bullet"/>
      <w:lvlText w:val=""/>
      <w:lvlJc w:val="left"/>
      <w:pPr>
        <w:ind w:left="4320" w:hanging="360"/>
      </w:pPr>
      <w:rPr>
        <w:rFonts w:ascii="Wingdings" w:hAnsi="Wingdings" w:hint="default"/>
      </w:rPr>
    </w:lvl>
    <w:lvl w:ilvl="6" w:tplc="76F2BAEE" w:tentative="1">
      <w:start w:val="1"/>
      <w:numFmt w:val="bullet"/>
      <w:lvlText w:val=""/>
      <w:lvlJc w:val="left"/>
      <w:pPr>
        <w:ind w:left="5040" w:hanging="360"/>
      </w:pPr>
      <w:rPr>
        <w:rFonts w:ascii="Symbol" w:hAnsi="Symbol" w:hint="default"/>
      </w:rPr>
    </w:lvl>
    <w:lvl w:ilvl="7" w:tplc="BBB6C2B8" w:tentative="1">
      <w:start w:val="1"/>
      <w:numFmt w:val="bullet"/>
      <w:lvlText w:val="o"/>
      <w:lvlJc w:val="left"/>
      <w:pPr>
        <w:ind w:left="5760" w:hanging="360"/>
      </w:pPr>
      <w:rPr>
        <w:rFonts w:ascii="Courier New" w:hAnsi="Courier New" w:cs="Courier New" w:hint="default"/>
      </w:rPr>
    </w:lvl>
    <w:lvl w:ilvl="8" w:tplc="7E6C6EA4" w:tentative="1">
      <w:start w:val="1"/>
      <w:numFmt w:val="bullet"/>
      <w:lvlText w:val=""/>
      <w:lvlJc w:val="left"/>
      <w:pPr>
        <w:ind w:left="6480" w:hanging="360"/>
      </w:pPr>
      <w:rPr>
        <w:rFonts w:ascii="Wingdings" w:hAnsi="Wingdings" w:hint="default"/>
      </w:rPr>
    </w:lvl>
  </w:abstractNum>
  <w:abstractNum w:abstractNumId="9" w15:restartNumberingAfterBreak="0">
    <w:nsid w:val="289B6F6C"/>
    <w:multiLevelType w:val="multilevel"/>
    <w:tmpl w:val="8220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C0E6B"/>
    <w:multiLevelType w:val="hybridMultilevel"/>
    <w:tmpl w:val="8E14FF12"/>
    <w:lvl w:ilvl="0" w:tplc="90DE00B6">
      <w:start w:val="1"/>
      <w:numFmt w:val="bullet"/>
      <w:lvlText w:val=""/>
      <w:lvlJc w:val="left"/>
      <w:pPr>
        <w:ind w:left="720" w:hanging="360"/>
      </w:pPr>
      <w:rPr>
        <w:rFonts w:ascii="Wingdings" w:hAnsi="Wingdings" w:hint="default"/>
      </w:rPr>
    </w:lvl>
    <w:lvl w:ilvl="1" w:tplc="A5820A9C" w:tentative="1">
      <w:start w:val="1"/>
      <w:numFmt w:val="bullet"/>
      <w:lvlText w:val="o"/>
      <w:lvlJc w:val="left"/>
      <w:pPr>
        <w:ind w:left="1440" w:hanging="360"/>
      </w:pPr>
      <w:rPr>
        <w:rFonts w:ascii="Courier New" w:hAnsi="Courier New" w:cs="Courier New" w:hint="default"/>
      </w:rPr>
    </w:lvl>
    <w:lvl w:ilvl="2" w:tplc="693C9B84">
      <w:start w:val="1"/>
      <w:numFmt w:val="bullet"/>
      <w:lvlText w:val=""/>
      <w:lvlJc w:val="left"/>
      <w:pPr>
        <w:ind w:left="2160" w:hanging="360"/>
      </w:pPr>
      <w:rPr>
        <w:rFonts w:ascii="Wingdings" w:hAnsi="Wingdings" w:hint="default"/>
      </w:rPr>
    </w:lvl>
    <w:lvl w:ilvl="3" w:tplc="87C2BB8A" w:tentative="1">
      <w:start w:val="1"/>
      <w:numFmt w:val="bullet"/>
      <w:lvlText w:val=""/>
      <w:lvlJc w:val="left"/>
      <w:pPr>
        <w:ind w:left="2880" w:hanging="360"/>
      </w:pPr>
      <w:rPr>
        <w:rFonts w:ascii="Symbol" w:hAnsi="Symbol" w:hint="default"/>
      </w:rPr>
    </w:lvl>
    <w:lvl w:ilvl="4" w:tplc="17EC1EA0" w:tentative="1">
      <w:start w:val="1"/>
      <w:numFmt w:val="bullet"/>
      <w:lvlText w:val="o"/>
      <w:lvlJc w:val="left"/>
      <w:pPr>
        <w:ind w:left="3600" w:hanging="360"/>
      </w:pPr>
      <w:rPr>
        <w:rFonts w:ascii="Courier New" w:hAnsi="Courier New" w:cs="Courier New" w:hint="default"/>
      </w:rPr>
    </w:lvl>
    <w:lvl w:ilvl="5" w:tplc="699C048E" w:tentative="1">
      <w:start w:val="1"/>
      <w:numFmt w:val="bullet"/>
      <w:lvlText w:val=""/>
      <w:lvlJc w:val="left"/>
      <w:pPr>
        <w:ind w:left="4320" w:hanging="360"/>
      </w:pPr>
      <w:rPr>
        <w:rFonts w:ascii="Wingdings" w:hAnsi="Wingdings" w:hint="default"/>
      </w:rPr>
    </w:lvl>
    <w:lvl w:ilvl="6" w:tplc="25AA6972" w:tentative="1">
      <w:start w:val="1"/>
      <w:numFmt w:val="bullet"/>
      <w:lvlText w:val=""/>
      <w:lvlJc w:val="left"/>
      <w:pPr>
        <w:ind w:left="5040" w:hanging="360"/>
      </w:pPr>
      <w:rPr>
        <w:rFonts w:ascii="Symbol" w:hAnsi="Symbol" w:hint="default"/>
      </w:rPr>
    </w:lvl>
    <w:lvl w:ilvl="7" w:tplc="B8181982" w:tentative="1">
      <w:start w:val="1"/>
      <w:numFmt w:val="bullet"/>
      <w:lvlText w:val="o"/>
      <w:lvlJc w:val="left"/>
      <w:pPr>
        <w:ind w:left="5760" w:hanging="360"/>
      </w:pPr>
      <w:rPr>
        <w:rFonts w:ascii="Courier New" w:hAnsi="Courier New" w:cs="Courier New" w:hint="default"/>
      </w:rPr>
    </w:lvl>
    <w:lvl w:ilvl="8" w:tplc="06AE7B74" w:tentative="1">
      <w:start w:val="1"/>
      <w:numFmt w:val="bullet"/>
      <w:lvlText w:val=""/>
      <w:lvlJc w:val="left"/>
      <w:pPr>
        <w:ind w:left="6480" w:hanging="360"/>
      </w:pPr>
      <w:rPr>
        <w:rFonts w:ascii="Wingdings" w:hAnsi="Wingdings" w:hint="default"/>
      </w:rPr>
    </w:lvl>
  </w:abstractNum>
  <w:abstractNum w:abstractNumId="11" w15:restartNumberingAfterBreak="0">
    <w:nsid w:val="30171189"/>
    <w:multiLevelType w:val="multilevel"/>
    <w:tmpl w:val="E8C0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E54C0"/>
    <w:multiLevelType w:val="multilevel"/>
    <w:tmpl w:val="2FE0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F105F6"/>
    <w:multiLevelType w:val="hybridMultilevel"/>
    <w:tmpl w:val="B2F291C8"/>
    <w:lvl w:ilvl="0" w:tplc="FD3200FC">
      <w:start w:val="1"/>
      <w:numFmt w:val="decimal"/>
      <w:lvlText w:val="%1."/>
      <w:lvlJc w:val="left"/>
      <w:pPr>
        <w:ind w:left="720" w:hanging="360"/>
      </w:pPr>
    </w:lvl>
    <w:lvl w:ilvl="1" w:tplc="0CC66A6C">
      <w:start w:val="1"/>
      <w:numFmt w:val="lowerLetter"/>
      <w:lvlText w:val="%2."/>
      <w:lvlJc w:val="left"/>
      <w:pPr>
        <w:ind w:left="1440" w:hanging="360"/>
      </w:pPr>
    </w:lvl>
    <w:lvl w:ilvl="2" w:tplc="2AAA4B10" w:tentative="1">
      <w:start w:val="1"/>
      <w:numFmt w:val="lowerRoman"/>
      <w:lvlText w:val="%3."/>
      <w:lvlJc w:val="right"/>
      <w:pPr>
        <w:ind w:left="2160" w:hanging="180"/>
      </w:pPr>
    </w:lvl>
    <w:lvl w:ilvl="3" w:tplc="F6A0EF10" w:tentative="1">
      <w:start w:val="1"/>
      <w:numFmt w:val="decimal"/>
      <w:lvlText w:val="%4."/>
      <w:lvlJc w:val="left"/>
      <w:pPr>
        <w:ind w:left="2880" w:hanging="360"/>
      </w:pPr>
    </w:lvl>
    <w:lvl w:ilvl="4" w:tplc="00064854" w:tentative="1">
      <w:start w:val="1"/>
      <w:numFmt w:val="lowerLetter"/>
      <w:lvlText w:val="%5."/>
      <w:lvlJc w:val="left"/>
      <w:pPr>
        <w:ind w:left="3600" w:hanging="360"/>
      </w:pPr>
    </w:lvl>
    <w:lvl w:ilvl="5" w:tplc="53601208" w:tentative="1">
      <w:start w:val="1"/>
      <w:numFmt w:val="lowerRoman"/>
      <w:lvlText w:val="%6."/>
      <w:lvlJc w:val="right"/>
      <w:pPr>
        <w:ind w:left="4320" w:hanging="180"/>
      </w:pPr>
    </w:lvl>
    <w:lvl w:ilvl="6" w:tplc="20F237CA" w:tentative="1">
      <w:start w:val="1"/>
      <w:numFmt w:val="decimal"/>
      <w:lvlText w:val="%7."/>
      <w:lvlJc w:val="left"/>
      <w:pPr>
        <w:ind w:left="5040" w:hanging="360"/>
      </w:pPr>
    </w:lvl>
    <w:lvl w:ilvl="7" w:tplc="BBC2A8A4" w:tentative="1">
      <w:start w:val="1"/>
      <w:numFmt w:val="lowerLetter"/>
      <w:lvlText w:val="%8."/>
      <w:lvlJc w:val="left"/>
      <w:pPr>
        <w:ind w:left="5760" w:hanging="360"/>
      </w:pPr>
    </w:lvl>
    <w:lvl w:ilvl="8" w:tplc="09CC1B4C" w:tentative="1">
      <w:start w:val="1"/>
      <w:numFmt w:val="lowerRoman"/>
      <w:lvlText w:val="%9."/>
      <w:lvlJc w:val="right"/>
      <w:pPr>
        <w:ind w:left="6480" w:hanging="180"/>
      </w:pPr>
    </w:lvl>
  </w:abstractNum>
  <w:abstractNum w:abstractNumId="14" w15:restartNumberingAfterBreak="0">
    <w:nsid w:val="3465400F"/>
    <w:multiLevelType w:val="hybridMultilevel"/>
    <w:tmpl w:val="72C8D414"/>
    <w:lvl w:ilvl="0" w:tplc="23D4FC5E">
      <w:start w:val="1"/>
      <w:numFmt w:val="bullet"/>
      <w:lvlText w:val=""/>
      <w:lvlJc w:val="left"/>
      <w:pPr>
        <w:ind w:left="720" w:hanging="360"/>
      </w:pPr>
      <w:rPr>
        <w:rFonts w:ascii="Wingdings" w:hAnsi="Wingdings" w:hint="default"/>
      </w:rPr>
    </w:lvl>
    <w:lvl w:ilvl="1" w:tplc="54800BC2">
      <w:start w:val="1"/>
      <w:numFmt w:val="bullet"/>
      <w:lvlText w:val="o"/>
      <w:lvlJc w:val="left"/>
      <w:pPr>
        <w:ind w:left="1440" w:hanging="360"/>
      </w:pPr>
      <w:rPr>
        <w:rFonts w:ascii="Courier New" w:hAnsi="Courier New" w:cs="Courier New" w:hint="default"/>
      </w:rPr>
    </w:lvl>
    <w:lvl w:ilvl="2" w:tplc="7EA89422" w:tentative="1">
      <w:start w:val="1"/>
      <w:numFmt w:val="bullet"/>
      <w:lvlText w:val=""/>
      <w:lvlJc w:val="left"/>
      <w:pPr>
        <w:ind w:left="2160" w:hanging="360"/>
      </w:pPr>
      <w:rPr>
        <w:rFonts w:ascii="Wingdings" w:hAnsi="Wingdings" w:hint="default"/>
      </w:rPr>
    </w:lvl>
    <w:lvl w:ilvl="3" w:tplc="8A6AA87E" w:tentative="1">
      <w:start w:val="1"/>
      <w:numFmt w:val="bullet"/>
      <w:lvlText w:val=""/>
      <w:lvlJc w:val="left"/>
      <w:pPr>
        <w:ind w:left="2880" w:hanging="360"/>
      </w:pPr>
      <w:rPr>
        <w:rFonts w:ascii="Symbol" w:hAnsi="Symbol" w:hint="default"/>
      </w:rPr>
    </w:lvl>
    <w:lvl w:ilvl="4" w:tplc="61B0FA06" w:tentative="1">
      <w:start w:val="1"/>
      <w:numFmt w:val="bullet"/>
      <w:lvlText w:val="o"/>
      <w:lvlJc w:val="left"/>
      <w:pPr>
        <w:ind w:left="3600" w:hanging="360"/>
      </w:pPr>
      <w:rPr>
        <w:rFonts w:ascii="Courier New" w:hAnsi="Courier New" w:cs="Courier New" w:hint="default"/>
      </w:rPr>
    </w:lvl>
    <w:lvl w:ilvl="5" w:tplc="40DA3772" w:tentative="1">
      <w:start w:val="1"/>
      <w:numFmt w:val="bullet"/>
      <w:lvlText w:val=""/>
      <w:lvlJc w:val="left"/>
      <w:pPr>
        <w:ind w:left="4320" w:hanging="360"/>
      </w:pPr>
      <w:rPr>
        <w:rFonts w:ascii="Wingdings" w:hAnsi="Wingdings" w:hint="default"/>
      </w:rPr>
    </w:lvl>
    <w:lvl w:ilvl="6" w:tplc="8F04FEC8" w:tentative="1">
      <w:start w:val="1"/>
      <w:numFmt w:val="bullet"/>
      <w:lvlText w:val=""/>
      <w:lvlJc w:val="left"/>
      <w:pPr>
        <w:ind w:left="5040" w:hanging="360"/>
      </w:pPr>
      <w:rPr>
        <w:rFonts w:ascii="Symbol" w:hAnsi="Symbol" w:hint="default"/>
      </w:rPr>
    </w:lvl>
    <w:lvl w:ilvl="7" w:tplc="F30E221A" w:tentative="1">
      <w:start w:val="1"/>
      <w:numFmt w:val="bullet"/>
      <w:lvlText w:val="o"/>
      <w:lvlJc w:val="left"/>
      <w:pPr>
        <w:ind w:left="5760" w:hanging="360"/>
      </w:pPr>
      <w:rPr>
        <w:rFonts w:ascii="Courier New" w:hAnsi="Courier New" w:cs="Courier New" w:hint="default"/>
      </w:rPr>
    </w:lvl>
    <w:lvl w:ilvl="8" w:tplc="943C708A" w:tentative="1">
      <w:start w:val="1"/>
      <w:numFmt w:val="bullet"/>
      <w:lvlText w:val=""/>
      <w:lvlJc w:val="left"/>
      <w:pPr>
        <w:ind w:left="6480" w:hanging="360"/>
      </w:pPr>
      <w:rPr>
        <w:rFonts w:ascii="Wingdings" w:hAnsi="Wingdings" w:hint="default"/>
      </w:rPr>
    </w:lvl>
  </w:abstractNum>
  <w:abstractNum w:abstractNumId="15" w15:restartNumberingAfterBreak="0">
    <w:nsid w:val="37AB6727"/>
    <w:multiLevelType w:val="hybridMultilevel"/>
    <w:tmpl w:val="28663BE0"/>
    <w:lvl w:ilvl="0" w:tplc="0A92CA9C">
      <w:start w:val="1"/>
      <w:numFmt w:val="decimal"/>
      <w:lvlText w:val="%1."/>
      <w:lvlJc w:val="left"/>
      <w:pPr>
        <w:ind w:left="720" w:hanging="360"/>
      </w:pPr>
      <w:rPr>
        <w:rFonts w:hint="default"/>
      </w:rPr>
    </w:lvl>
    <w:lvl w:ilvl="1" w:tplc="441EA008" w:tentative="1">
      <w:start w:val="1"/>
      <w:numFmt w:val="lowerLetter"/>
      <w:lvlText w:val="%2."/>
      <w:lvlJc w:val="left"/>
      <w:pPr>
        <w:ind w:left="1440" w:hanging="360"/>
      </w:pPr>
    </w:lvl>
    <w:lvl w:ilvl="2" w:tplc="DF626608" w:tentative="1">
      <w:start w:val="1"/>
      <w:numFmt w:val="lowerRoman"/>
      <w:lvlText w:val="%3."/>
      <w:lvlJc w:val="right"/>
      <w:pPr>
        <w:ind w:left="2160" w:hanging="180"/>
      </w:pPr>
    </w:lvl>
    <w:lvl w:ilvl="3" w:tplc="D23C05A2" w:tentative="1">
      <w:start w:val="1"/>
      <w:numFmt w:val="decimal"/>
      <w:lvlText w:val="%4."/>
      <w:lvlJc w:val="left"/>
      <w:pPr>
        <w:ind w:left="2880" w:hanging="360"/>
      </w:pPr>
    </w:lvl>
    <w:lvl w:ilvl="4" w:tplc="7CE8656E" w:tentative="1">
      <w:start w:val="1"/>
      <w:numFmt w:val="lowerLetter"/>
      <w:lvlText w:val="%5."/>
      <w:lvlJc w:val="left"/>
      <w:pPr>
        <w:ind w:left="3600" w:hanging="360"/>
      </w:pPr>
    </w:lvl>
    <w:lvl w:ilvl="5" w:tplc="88DE440A" w:tentative="1">
      <w:start w:val="1"/>
      <w:numFmt w:val="lowerRoman"/>
      <w:lvlText w:val="%6."/>
      <w:lvlJc w:val="right"/>
      <w:pPr>
        <w:ind w:left="4320" w:hanging="180"/>
      </w:pPr>
    </w:lvl>
    <w:lvl w:ilvl="6" w:tplc="B338E5B8" w:tentative="1">
      <w:start w:val="1"/>
      <w:numFmt w:val="decimal"/>
      <w:lvlText w:val="%7."/>
      <w:lvlJc w:val="left"/>
      <w:pPr>
        <w:ind w:left="5040" w:hanging="360"/>
      </w:pPr>
    </w:lvl>
    <w:lvl w:ilvl="7" w:tplc="7F6E05EE" w:tentative="1">
      <w:start w:val="1"/>
      <w:numFmt w:val="lowerLetter"/>
      <w:lvlText w:val="%8."/>
      <w:lvlJc w:val="left"/>
      <w:pPr>
        <w:ind w:left="5760" w:hanging="360"/>
      </w:pPr>
    </w:lvl>
    <w:lvl w:ilvl="8" w:tplc="C74899C6" w:tentative="1">
      <w:start w:val="1"/>
      <w:numFmt w:val="lowerRoman"/>
      <w:lvlText w:val="%9."/>
      <w:lvlJc w:val="right"/>
      <w:pPr>
        <w:ind w:left="6480" w:hanging="180"/>
      </w:pPr>
    </w:lvl>
  </w:abstractNum>
  <w:abstractNum w:abstractNumId="16" w15:restartNumberingAfterBreak="0">
    <w:nsid w:val="381B2276"/>
    <w:multiLevelType w:val="multilevel"/>
    <w:tmpl w:val="82A0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3B3A33"/>
    <w:multiLevelType w:val="multilevel"/>
    <w:tmpl w:val="F73C4D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B73128"/>
    <w:multiLevelType w:val="hybridMultilevel"/>
    <w:tmpl w:val="306AB39A"/>
    <w:lvl w:ilvl="0" w:tplc="2EC8102C">
      <w:start w:val="1"/>
      <w:numFmt w:val="bullet"/>
      <w:lvlText w:val=""/>
      <w:lvlJc w:val="left"/>
      <w:pPr>
        <w:ind w:left="720" w:hanging="360"/>
      </w:pPr>
      <w:rPr>
        <w:rFonts w:ascii="Wingdings" w:hAnsi="Wingdings" w:hint="default"/>
      </w:rPr>
    </w:lvl>
    <w:lvl w:ilvl="1" w:tplc="DE12D6F0">
      <w:start w:val="1"/>
      <w:numFmt w:val="bullet"/>
      <w:lvlText w:val=""/>
      <w:lvlJc w:val="left"/>
      <w:pPr>
        <w:ind w:left="1440" w:hanging="360"/>
      </w:pPr>
      <w:rPr>
        <w:rFonts w:ascii="Wingdings" w:hAnsi="Wingdings" w:hint="default"/>
      </w:rPr>
    </w:lvl>
    <w:lvl w:ilvl="2" w:tplc="51B0423A" w:tentative="1">
      <w:start w:val="1"/>
      <w:numFmt w:val="bullet"/>
      <w:lvlText w:val=""/>
      <w:lvlJc w:val="left"/>
      <w:pPr>
        <w:ind w:left="2160" w:hanging="360"/>
      </w:pPr>
      <w:rPr>
        <w:rFonts w:ascii="Wingdings" w:hAnsi="Wingdings" w:hint="default"/>
      </w:rPr>
    </w:lvl>
    <w:lvl w:ilvl="3" w:tplc="0CFC6AE8" w:tentative="1">
      <w:start w:val="1"/>
      <w:numFmt w:val="bullet"/>
      <w:lvlText w:val=""/>
      <w:lvlJc w:val="left"/>
      <w:pPr>
        <w:ind w:left="2880" w:hanging="360"/>
      </w:pPr>
      <w:rPr>
        <w:rFonts w:ascii="Symbol" w:hAnsi="Symbol" w:hint="default"/>
      </w:rPr>
    </w:lvl>
    <w:lvl w:ilvl="4" w:tplc="BFBABED6" w:tentative="1">
      <w:start w:val="1"/>
      <w:numFmt w:val="bullet"/>
      <w:lvlText w:val="o"/>
      <w:lvlJc w:val="left"/>
      <w:pPr>
        <w:ind w:left="3600" w:hanging="360"/>
      </w:pPr>
      <w:rPr>
        <w:rFonts w:ascii="Courier New" w:hAnsi="Courier New" w:cs="Courier New" w:hint="default"/>
      </w:rPr>
    </w:lvl>
    <w:lvl w:ilvl="5" w:tplc="8D80EB9C" w:tentative="1">
      <w:start w:val="1"/>
      <w:numFmt w:val="bullet"/>
      <w:lvlText w:val=""/>
      <w:lvlJc w:val="left"/>
      <w:pPr>
        <w:ind w:left="4320" w:hanging="360"/>
      </w:pPr>
      <w:rPr>
        <w:rFonts w:ascii="Wingdings" w:hAnsi="Wingdings" w:hint="default"/>
      </w:rPr>
    </w:lvl>
    <w:lvl w:ilvl="6" w:tplc="481A65E2" w:tentative="1">
      <w:start w:val="1"/>
      <w:numFmt w:val="bullet"/>
      <w:lvlText w:val=""/>
      <w:lvlJc w:val="left"/>
      <w:pPr>
        <w:ind w:left="5040" w:hanging="360"/>
      </w:pPr>
      <w:rPr>
        <w:rFonts w:ascii="Symbol" w:hAnsi="Symbol" w:hint="default"/>
      </w:rPr>
    </w:lvl>
    <w:lvl w:ilvl="7" w:tplc="F91E85B6" w:tentative="1">
      <w:start w:val="1"/>
      <w:numFmt w:val="bullet"/>
      <w:lvlText w:val="o"/>
      <w:lvlJc w:val="left"/>
      <w:pPr>
        <w:ind w:left="5760" w:hanging="360"/>
      </w:pPr>
      <w:rPr>
        <w:rFonts w:ascii="Courier New" w:hAnsi="Courier New" w:cs="Courier New" w:hint="default"/>
      </w:rPr>
    </w:lvl>
    <w:lvl w:ilvl="8" w:tplc="3B5E024E" w:tentative="1">
      <w:start w:val="1"/>
      <w:numFmt w:val="bullet"/>
      <w:lvlText w:val=""/>
      <w:lvlJc w:val="left"/>
      <w:pPr>
        <w:ind w:left="6480" w:hanging="360"/>
      </w:pPr>
      <w:rPr>
        <w:rFonts w:ascii="Wingdings" w:hAnsi="Wingdings" w:hint="default"/>
      </w:rPr>
    </w:lvl>
  </w:abstractNum>
  <w:abstractNum w:abstractNumId="19" w15:restartNumberingAfterBreak="0">
    <w:nsid w:val="3ADC47D2"/>
    <w:multiLevelType w:val="hybridMultilevel"/>
    <w:tmpl w:val="FD52E022"/>
    <w:lvl w:ilvl="0" w:tplc="2B56FD36">
      <w:start w:val="1"/>
      <w:numFmt w:val="decimal"/>
      <w:lvlText w:val="%1."/>
      <w:lvlJc w:val="left"/>
      <w:pPr>
        <w:ind w:left="1800" w:hanging="360"/>
      </w:pPr>
    </w:lvl>
    <w:lvl w:ilvl="1" w:tplc="A67EB850" w:tentative="1">
      <w:start w:val="1"/>
      <w:numFmt w:val="lowerLetter"/>
      <w:lvlText w:val="%2."/>
      <w:lvlJc w:val="left"/>
      <w:pPr>
        <w:ind w:left="2520" w:hanging="360"/>
      </w:pPr>
    </w:lvl>
    <w:lvl w:ilvl="2" w:tplc="8D161A08" w:tentative="1">
      <w:start w:val="1"/>
      <w:numFmt w:val="lowerRoman"/>
      <w:lvlText w:val="%3."/>
      <w:lvlJc w:val="right"/>
      <w:pPr>
        <w:ind w:left="3240" w:hanging="180"/>
      </w:pPr>
    </w:lvl>
    <w:lvl w:ilvl="3" w:tplc="2B909034" w:tentative="1">
      <w:start w:val="1"/>
      <w:numFmt w:val="decimal"/>
      <w:lvlText w:val="%4."/>
      <w:lvlJc w:val="left"/>
      <w:pPr>
        <w:ind w:left="3960" w:hanging="360"/>
      </w:pPr>
    </w:lvl>
    <w:lvl w:ilvl="4" w:tplc="81226228" w:tentative="1">
      <w:start w:val="1"/>
      <w:numFmt w:val="lowerLetter"/>
      <w:lvlText w:val="%5."/>
      <w:lvlJc w:val="left"/>
      <w:pPr>
        <w:ind w:left="4680" w:hanging="360"/>
      </w:pPr>
    </w:lvl>
    <w:lvl w:ilvl="5" w:tplc="28B4EAB0" w:tentative="1">
      <w:start w:val="1"/>
      <w:numFmt w:val="lowerRoman"/>
      <w:lvlText w:val="%6."/>
      <w:lvlJc w:val="right"/>
      <w:pPr>
        <w:ind w:left="5400" w:hanging="180"/>
      </w:pPr>
    </w:lvl>
    <w:lvl w:ilvl="6" w:tplc="11B829FA" w:tentative="1">
      <w:start w:val="1"/>
      <w:numFmt w:val="decimal"/>
      <w:lvlText w:val="%7."/>
      <w:lvlJc w:val="left"/>
      <w:pPr>
        <w:ind w:left="6120" w:hanging="360"/>
      </w:pPr>
    </w:lvl>
    <w:lvl w:ilvl="7" w:tplc="DA0EC342" w:tentative="1">
      <w:start w:val="1"/>
      <w:numFmt w:val="lowerLetter"/>
      <w:lvlText w:val="%8."/>
      <w:lvlJc w:val="left"/>
      <w:pPr>
        <w:ind w:left="6840" w:hanging="360"/>
      </w:pPr>
    </w:lvl>
    <w:lvl w:ilvl="8" w:tplc="6EA4FCC0" w:tentative="1">
      <w:start w:val="1"/>
      <w:numFmt w:val="lowerRoman"/>
      <w:lvlText w:val="%9."/>
      <w:lvlJc w:val="right"/>
      <w:pPr>
        <w:ind w:left="7560" w:hanging="180"/>
      </w:pPr>
    </w:lvl>
  </w:abstractNum>
  <w:abstractNum w:abstractNumId="20" w15:restartNumberingAfterBreak="0">
    <w:nsid w:val="45923486"/>
    <w:multiLevelType w:val="multilevel"/>
    <w:tmpl w:val="6EB6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A1222F"/>
    <w:multiLevelType w:val="hybridMultilevel"/>
    <w:tmpl w:val="34F4CBFC"/>
    <w:lvl w:ilvl="0" w:tplc="80B893B2">
      <w:start w:val="1"/>
      <w:numFmt w:val="decimal"/>
      <w:lvlText w:val="%1."/>
      <w:lvlJc w:val="left"/>
      <w:pPr>
        <w:ind w:left="1080" w:hanging="360"/>
      </w:pPr>
    </w:lvl>
    <w:lvl w:ilvl="1" w:tplc="C28AD6E2">
      <w:start w:val="1"/>
      <w:numFmt w:val="lowerLetter"/>
      <w:lvlText w:val="%2."/>
      <w:lvlJc w:val="left"/>
      <w:pPr>
        <w:ind w:left="1800" w:hanging="360"/>
      </w:pPr>
    </w:lvl>
    <w:lvl w:ilvl="2" w:tplc="3AB46544" w:tentative="1">
      <w:start w:val="1"/>
      <w:numFmt w:val="lowerRoman"/>
      <w:lvlText w:val="%3."/>
      <w:lvlJc w:val="right"/>
      <w:pPr>
        <w:ind w:left="2520" w:hanging="180"/>
      </w:pPr>
    </w:lvl>
    <w:lvl w:ilvl="3" w:tplc="79366FE8" w:tentative="1">
      <w:start w:val="1"/>
      <w:numFmt w:val="decimal"/>
      <w:lvlText w:val="%4."/>
      <w:lvlJc w:val="left"/>
      <w:pPr>
        <w:ind w:left="3240" w:hanging="360"/>
      </w:pPr>
    </w:lvl>
    <w:lvl w:ilvl="4" w:tplc="9AFE8206" w:tentative="1">
      <w:start w:val="1"/>
      <w:numFmt w:val="lowerLetter"/>
      <w:lvlText w:val="%5."/>
      <w:lvlJc w:val="left"/>
      <w:pPr>
        <w:ind w:left="3960" w:hanging="360"/>
      </w:pPr>
    </w:lvl>
    <w:lvl w:ilvl="5" w:tplc="9328FE40" w:tentative="1">
      <w:start w:val="1"/>
      <w:numFmt w:val="lowerRoman"/>
      <w:lvlText w:val="%6."/>
      <w:lvlJc w:val="right"/>
      <w:pPr>
        <w:ind w:left="4680" w:hanging="180"/>
      </w:pPr>
    </w:lvl>
    <w:lvl w:ilvl="6" w:tplc="64F6CA48" w:tentative="1">
      <w:start w:val="1"/>
      <w:numFmt w:val="decimal"/>
      <w:lvlText w:val="%7."/>
      <w:lvlJc w:val="left"/>
      <w:pPr>
        <w:ind w:left="5400" w:hanging="360"/>
      </w:pPr>
    </w:lvl>
    <w:lvl w:ilvl="7" w:tplc="B058A04A" w:tentative="1">
      <w:start w:val="1"/>
      <w:numFmt w:val="lowerLetter"/>
      <w:lvlText w:val="%8."/>
      <w:lvlJc w:val="left"/>
      <w:pPr>
        <w:ind w:left="6120" w:hanging="360"/>
      </w:pPr>
    </w:lvl>
    <w:lvl w:ilvl="8" w:tplc="A62218DC" w:tentative="1">
      <w:start w:val="1"/>
      <w:numFmt w:val="lowerRoman"/>
      <w:lvlText w:val="%9."/>
      <w:lvlJc w:val="right"/>
      <w:pPr>
        <w:ind w:left="6840" w:hanging="180"/>
      </w:pPr>
    </w:lvl>
  </w:abstractNum>
  <w:abstractNum w:abstractNumId="22" w15:restartNumberingAfterBreak="0">
    <w:nsid w:val="4B815B38"/>
    <w:multiLevelType w:val="hybridMultilevel"/>
    <w:tmpl w:val="808044F2"/>
    <w:lvl w:ilvl="0" w:tplc="9CF4D0F4">
      <w:start w:val="1"/>
      <w:numFmt w:val="bullet"/>
      <w:lvlText w:val=""/>
      <w:lvlJc w:val="left"/>
      <w:pPr>
        <w:ind w:left="1004" w:hanging="360"/>
      </w:pPr>
      <w:rPr>
        <w:rFonts w:ascii="Symbol" w:hAnsi="Symbol" w:hint="default"/>
      </w:rPr>
    </w:lvl>
    <w:lvl w:ilvl="1" w:tplc="D392334C" w:tentative="1">
      <w:start w:val="1"/>
      <w:numFmt w:val="bullet"/>
      <w:lvlText w:val="o"/>
      <w:lvlJc w:val="left"/>
      <w:pPr>
        <w:ind w:left="1724" w:hanging="360"/>
      </w:pPr>
      <w:rPr>
        <w:rFonts w:ascii="Courier New" w:hAnsi="Courier New" w:cs="Courier New" w:hint="default"/>
      </w:rPr>
    </w:lvl>
    <w:lvl w:ilvl="2" w:tplc="78DE5442" w:tentative="1">
      <w:start w:val="1"/>
      <w:numFmt w:val="bullet"/>
      <w:lvlText w:val=""/>
      <w:lvlJc w:val="left"/>
      <w:pPr>
        <w:ind w:left="2444" w:hanging="360"/>
      </w:pPr>
      <w:rPr>
        <w:rFonts w:ascii="Wingdings" w:hAnsi="Wingdings" w:hint="default"/>
      </w:rPr>
    </w:lvl>
    <w:lvl w:ilvl="3" w:tplc="E1D09AD0" w:tentative="1">
      <w:start w:val="1"/>
      <w:numFmt w:val="bullet"/>
      <w:lvlText w:val=""/>
      <w:lvlJc w:val="left"/>
      <w:pPr>
        <w:ind w:left="3164" w:hanging="360"/>
      </w:pPr>
      <w:rPr>
        <w:rFonts w:ascii="Symbol" w:hAnsi="Symbol" w:hint="default"/>
      </w:rPr>
    </w:lvl>
    <w:lvl w:ilvl="4" w:tplc="A56A41CE" w:tentative="1">
      <w:start w:val="1"/>
      <w:numFmt w:val="bullet"/>
      <w:lvlText w:val="o"/>
      <w:lvlJc w:val="left"/>
      <w:pPr>
        <w:ind w:left="3884" w:hanging="360"/>
      </w:pPr>
      <w:rPr>
        <w:rFonts w:ascii="Courier New" w:hAnsi="Courier New" w:cs="Courier New" w:hint="default"/>
      </w:rPr>
    </w:lvl>
    <w:lvl w:ilvl="5" w:tplc="EE0E15D4" w:tentative="1">
      <w:start w:val="1"/>
      <w:numFmt w:val="bullet"/>
      <w:lvlText w:val=""/>
      <w:lvlJc w:val="left"/>
      <w:pPr>
        <w:ind w:left="4604" w:hanging="360"/>
      </w:pPr>
      <w:rPr>
        <w:rFonts w:ascii="Wingdings" w:hAnsi="Wingdings" w:hint="default"/>
      </w:rPr>
    </w:lvl>
    <w:lvl w:ilvl="6" w:tplc="B06EF334" w:tentative="1">
      <w:start w:val="1"/>
      <w:numFmt w:val="bullet"/>
      <w:lvlText w:val=""/>
      <w:lvlJc w:val="left"/>
      <w:pPr>
        <w:ind w:left="5324" w:hanging="360"/>
      </w:pPr>
      <w:rPr>
        <w:rFonts w:ascii="Symbol" w:hAnsi="Symbol" w:hint="default"/>
      </w:rPr>
    </w:lvl>
    <w:lvl w:ilvl="7" w:tplc="CA60770E" w:tentative="1">
      <w:start w:val="1"/>
      <w:numFmt w:val="bullet"/>
      <w:lvlText w:val="o"/>
      <w:lvlJc w:val="left"/>
      <w:pPr>
        <w:ind w:left="6044" w:hanging="360"/>
      </w:pPr>
      <w:rPr>
        <w:rFonts w:ascii="Courier New" w:hAnsi="Courier New" w:cs="Courier New" w:hint="default"/>
      </w:rPr>
    </w:lvl>
    <w:lvl w:ilvl="8" w:tplc="D1FEA5AC" w:tentative="1">
      <w:start w:val="1"/>
      <w:numFmt w:val="bullet"/>
      <w:lvlText w:val=""/>
      <w:lvlJc w:val="left"/>
      <w:pPr>
        <w:ind w:left="6764" w:hanging="360"/>
      </w:pPr>
      <w:rPr>
        <w:rFonts w:ascii="Wingdings" w:hAnsi="Wingdings" w:hint="default"/>
      </w:rPr>
    </w:lvl>
  </w:abstractNum>
  <w:abstractNum w:abstractNumId="23" w15:restartNumberingAfterBreak="0">
    <w:nsid w:val="4B926CDA"/>
    <w:multiLevelType w:val="hybridMultilevel"/>
    <w:tmpl w:val="604E2D7A"/>
    <w:lvl w:ilvl="0" w:tplc="816C9584">
      <w:start w:val="1"/>
      <w:numFmt w:val="decimal"/>
      <w:lvlText w:val="%1."/>
      <w:lvlJc w:val="left"/>
      <w:pPr>
        <w:ind w:left="720" w:hanging="360"/>
      </w:pPr>
    </w:lvl>
    <w:lvl w:ilvl="1" w:tplc="61C4F40E" w:tentative="1">
      <w:start w:val="1"/>
      <w:numFmt w:val="lowerLetter"/>
      <w:lvlText w:val="%2."/>
      <w:lvlJc w:val="left"/>
      <w:pPr>
        <w:ind w:left="1440" w:hanging="360"/>
      </w:pPr>
    </w:lvl>
    <w:lvl w:ilvl="2" w:tplc="4F98FBD4" w:tentative="1">
      <w:start w:val="1"/>
      <w:numFmt w:val="lowerRoman"/>
      <w:lvlText w:val="%3."/>
      <w:lvlJc w:val="right"/>
      <w:pPr>
        <w:ind w:left="2160" w:hanging="180"/>
      </w:pPr>
    </w:lvl>
    <w:lvl w:ilvl="3" w:tplc="8772B7D6" w:tentative="1">
      <w:start w:val="1"/>
      <w:numFmt w:val="decimal"/>
      <w:lvlText w:val="%4."/>
      <w:lvlJc w:val="left"/>
      <w:pPr>
        <w:ind w:left="2880" w:hanging="360"/>
      </w:pPr>
    </w:lvl>
    <w:lvl w:ilvl="4" w:tplc="00EA6CEA" w:tentative="1">
      <w:start w:val="1"/>
      <w:numFmt w:val="lowerLetter"/>
      <w:lvlText w:val="%5."/>
      <w:lvlJc w:val="left"/>
      <w:pPr>
        <w:ind w:left="3600" w:hanging="360"/>
      </w:pPr>
    </w:lvl>
    <w:lvl w:ilvl="5" w:tplc="EB06C2EC" w:tentative="1">
      <w:start w:val="1"/>
      <w:numFmt w:val="lowerRoman"/>
      <w:lvlText w:val="%6."/>
      <w:lvlJc w:val="right"/>
      <w:pPr>
        <w:ind w:left="4320" w:hanging="180"/>
      </w:pPr>
    </w:lvl>
    <w:lvl w:ilvl="6" w:tplc="57469814" w:tentative="1">
      <w:start w:val="1"/>
      <w:numFmt w:val="decimal"/>
      <w:lvlText w:val="%7."/>
      <w:lvlJc w:val="left"/>
      <w:pPr>
        <w:ind w:left="5040" w:hanging="360"/>
      </w:pPr>
    </w:lvl>
    <w:lvl w:ilvl="7" w:tplc="C1EE627E" w:tentative="1">
      <w:start w:val="1"/>
      <w:numFmt w:val="lowerLetter"/>
      <w:lvlText w:val="%8."/>
      <w:lvlJc w:val="left"/>
      <w:pPr>
        <w:ind w:left="5760" w:hanging="360"/>
      </w:pPr>
    </w:lvl>
    <w:lvl w:ilvl="8" w:tplc="D20496B2" w:tentative="1">
      <w:start w:val="1"/>
      <w:numFmt w:val="lowerRoman"/>
      <w:lvlText w:val="%9."/>
      <w:lvlJc w:val="right"/>
      <w:pPr>
        <w:ind w:left="6480" w:hanging="180"/>
      </w:pPr>
    </w:lvl>
  </w:abstractNum>
  <w:abstractNum w:abstractNumId="24" w15:restartNumberingAfterBreak="0">
    <w:nsid w:val="4EA66CC0"/>
    <w:multiLevelType w:val="hybridMultilevel"/>
    <w:tmpl w:val="9174A3B4"/>
    <w:lvl w:ilvl="0" w:tplc="3B3AAA36">
      <w:start w:val="1"/>
      <w:numFmt w:val="decimal"/>
      <w:lvlText w:val="%1."/>
      <w:lvlJc w:val="left"/>
      <w:pPr>
        <w:ind w:left="720" w:hanging="360"/>
      </w:pPr>
    </w:lvl>
    <w:lvl w:ilvl="1" w:tplc="664C0844" w:tentative="1">
      <w:start w:val="1"/>
      <w:numFmt w:val="lowerLetter"/>
      <w:lvlText w:val="%2."/>
      <w:lvlJc w:val="left"/>
      <w:pPr>
        <w:ind w:left="1440" w:hanging="360"/>
      </w:pPr>
    </w:lvl>
    <w:lvl w:ilvl="2" w:tplc="5EF8B03C" w:tentative="1">
      <w:start w:val="1"/>
      <w:numFmt w:val="lowerRoman"/>
      <w:lvlText w:val="%3."/>
      <w:lvlJc w:val="right"/>
      <w:pPr>
        <w:ind w:left="2160" w:hanging="180"/>
      </w:pPr>
    </w:lvl>
    <w:lvl w:ilvl="3" w:tplc="9D52CFE4" w:tentative="1">
      <w:start w:val="1"/>
      <w:numFmt w:val="decimal"/>
      <w:lvlText w:val="%4."/>
      <w:lvlJc w:val="left"/>
      <w:pPr>
        <w:ind w:left="2880" w:hanging="360"/>
      </w:pPr>
    </w:lvl>
    <w:lvl w:ilvl="4" w:tplc="FB360844" w:tentative="1">
      <w:start w:val="1"/>
      <w:numFmt w:val="lowerLetter"/>
      <w:lvlText w:val="%5."/>
      <w:lvlJc w:val="left"/>
      <w:pPr>
        <w:ind w:left="3600" w:hanging="360"/>
      </w:pPr>
    </w:lvl>
    <w:lvl w:ilvl="5" w:tplc="67045E42" w:tentative="1">
      <w:start w:val="1"/>
      <w:numFmt w:val="lowerRoman"/>
      <w:lvlText w:val="%6."/>
      <w:lvlJc w:val="right"/>
      <w:pPr>
        <w:ind w:left="4320" w:hanging="180"/>
      </w:pPr>
    </w:lvl>
    <w:lvl w:ilvl="6" w:tplc="88F80588" w:tentative="1">
      <w:start w:val="1"/>
      <w:numFmt w:val="decimal"/>
      <w:lvlText w:val="%7."/>
      <w:lvlJc w:val="left"/>
      <w:pPr>
        <w:ind w:left="5040" w:hanging="360"/>
      </w:pPr>
    </w:lvl>
    <w:lvl w:ilvl="7" w:tplc="8AC6718E" w:tentative="1">
      <w:start w:val="1"/>
      <w:numFmt w:val="lowerLetter"/>
      <w:lvlText w:val="%8."/>
      <w:lvlJc w:val="left"/>
      <w:pPr>
        <w:ind w:left="5760" w:hanging="360"/>
      </w:pPr>
    </w:lvl>
    <w:lvl w:ilvl="8" w:tplc="F8A8F7D4" w:tentative="1">
      <w:start w:val="1"/>
      <w:numFmt w:val="lowerRoman"/>
      <w:lvlText w:val="%9."/>
      <w:lvlJc w:val="right"/>
      <w:pPr>
        <w:ind w:left="6480" w:hanging="180"/>
      </w:pPr>
    </w:lvl>
  </w:abstractNum>
  <w:abstractNum w:abstractNumId="25" w15:restartNumberingAfterBreak="0">
    <w:nsid w:val="4F570A5B"/>
    <w:multiLevelType w:val="hybridMultilevel"/>
    <w:tmpl w:val="068EC190"/>
    <w:lvl w:ilvl="0" w:tplc="74D80D22">
      <w:start w:val="1"/>
      <w:numFmt w:val="decimal"/>
      <w:lvlText w:val="%1."/>
      <w:lvlJc w:val="left"/>
      <w:pPr>
        <w:ind w:left="720" w:hanging="360"/>
      </w:pPr>
    </w:lvl>
    <w:lvl w:ilvl="1" w:tplc="18642874">
      <w:start w:val="1"/>
      <w:numFmt w:val="lowerLetter"/>
      <w:lvlText w:val="%2."/>
      <w:lvlJc w:val="left"/>
      <w:pPr>
        <w:ind w:left="1440" w:hanging="360"/>
      </w:pPr>
    </w:lvl>
    <w:lvl w:ilvl="2" w:tplc="50F0576A" w:tentative="1">
      <w:start w:val="1"/>
      <w:numFmt w:val="lowerRoman"/>
      <w:lvlText w:val="%3."/>
      <w:lvlJc w:val="right"/>
      <w:pPr>
        <w:ind w:left="2160" w:hanging="180"/>
      </w:pPr>
    </w:lvl>
    <w:lvl w:ilvl="3" w:tplc="01F68D00" w:tentative="1">
      <w:start w:val="1"/>
      <w:numFmt w:val="decimal"/>
      <w:lvlText w:val="%4."/>
      <w:lvlJc w:val="left"/>
      <w:pPr>
        <w:ind w:left="2880" w:hanging="360"/>
      </w:pPr>
    </w:lvl>
    <w:lvl w:ilvl="4" w:tplc="AF76B7A6" w:tentative="1">
      <w:start w:val="1"/>
      <w:numFmt w:val="lowerLetter"/>
      <w:lvlText w:val="%5."/>
      <w:lvlJc w:val="left"/>
      <w:pPr>
        <w:ind w:left="3600" w:hanging="360"/>
      </w:pPr>
    </w:lvl>
    <w:lvl w:ilvl="5" w:tplc="E5D6FF24" w:tentative="1">
      <w:start w:val="1"/>
      <w:numFmt w:val="lowerRoman"/>
      <w:lvlText w:val="%6."/>
      <w:lvlJc w:val="right"/>
      <w:pPr>
        <w:ind w:left="4320" w:hanging="180"/>
      </w:pPr>
    </w:lvl>
    <w:lvl w:ilvl="6" w:tplc="B20AD47E" w:tentative="1">
      <w:start w:val="1"/>
      <w:numFmt w:val="decimal"/>
      <w:lvlText w:val="%7."/>
      <w:lvlJc w:val="left"/>
      <w:pPr>
        <w:ind w:left="5040" w:hanging="360"/>
      </w:pPr>
    </w:lvl>
    <w:lvl w:ilvl="7" w:tplc="66C05114" w:tentative="1">
      <w:start w:val="1"/>
      <w:numFmt w:val="lowerLetter"/>
      <w:lvlText w:val="%8."/>
      <w:lvlJc w:val="left"/>
      <w:pPr>
        <w:ind w:left="5760" w:hanging="360"/>
      </w:pPr>
    </w:lvl>
    <w:lvl w:ilvl="8" w:tplc="D7CAF746" w:tentative="1">
      <w:start w:val="1"/>
      <w:numFmt w:val="lowerRoman"/>
      <w:lvlText w:val="%9."/>
      <w:lvlJc w:val="right"/>
      <w:pPr>
        <w:ind w:left="6480" w:hanging="180"/>
      </w:pPr>
    </w:lvl>
  </w:abstractNum>
  <w:abstractNum w:abstractNumId="26" w15:restartNumberingAfterBreak="0">
    <w:nsid w:val="534C4C3F"/>
    <w:multiLevelType w:val="multilevel"/>
    <w:tmpl w:val="9544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11A3F"/>
    <w:multiLevelType w:val="hybridMultilevel"/>
    <w:tmpl w:val="30660E66"/>
    <w:lvl w:ilvl="0" w:tplc="B2E6A970">
      <w:start w:val="1"/>
      <w:numFmt w:val="decimal"/>
      <w:lvlText w:val="%1."/>
      <w:lvlJc w:val="left"/>
      <w:pPr>
        <w:ind w:left="720" w:hanging="360"/>
      </w:pPr>
    </w:lvl>
    <w:lvl w:ilvl="1" w:tplc="CE3666D4">
      <w:start w:val="1"/>
      <w:numFmt w:val="lowerLetter"/>
      <w:lvlText w:val="%2."/>
      <w:lvlJc w:val="left"/>
      <w:pPr>
        <w:ind w:left="1440" w:hanging="360"/>
      </w:pPr>
    </w:lvl>
    <w:lvl w:ilvl="2" w:tplc="5D1EA812" w:tentative="1">
      <w:start w:val="1"/>
      <w:numFmt w:val="lowerRoman"/>
      <w:lvlText w:val="%3."/>
      <w:lvlJc w:val="right"/>
      <w:pPr>
        <w:ind w:left="2160" w:hanging="180"/>
      </w:pPr>
    </w:lvl>
    <w:lvl w:ilvl="3" w:tplc="3E7EB12E" w:tentative="1">
      <w:start w:val="1"/>
      <w:numFmt w:val="decimal"/>
      <w:lvlText w:val="%4."/>
      <w:lvlJc w:val="left"/>
      <w:pPr>
        <w:ind w:left="2880" w:hanging="360"/>
      </w:pPr>
    </w:lvl>
    <w:lvl w:ilvl="4" w:tplc="E5407002" w:tentative="1">
      <w:start w:val="1"/>
      <w:numFmt w:val="lowerLetter"/>
      <w:lvlText w:val="%5."/>
      <w:lvlJc w:val="left"/>
      <w:pPr>
        <w:ind w:left="3600" w:hanging="360"/>
      </w:pPr>
    </w:lvl>
    <w:lvl w:ilvl="5" w:tplc="90D25248" w:tentative="1">
      <w:start w:val="1"/>
      <w:numFmt w:val="lowerRoman"/>
      <w:lvlText w:val="%6."/>
      <w:lvlJc w:val="right"/>
      <w:pPr>
        <w:ind w:left="4320" w:hanging="180"/>
      </w:pPr>
    </w:lvl>
    <w:lvl w:ilvl="6" w:tplc="05CA7F30" w:tentative="1">
      <w:start w:val="1"/>
      <w:numFmt w:val="decimal"/>
      <w:lvlText w:val="%7."/>
      <w:lvlJc w:val="left"/>
      <w:pPr>
        <w:ind w:left="5040" w:hanging="360"/>
      </w:pPr>
    </w:lvl>
    <w:lvl w:ilvl="7" w:tplc="BB78A162" w:tentative="1">
      <w:start w:val="1"/>
      <w:numFmt w:val="lowerLetter"/>
      <w:lvlText w:val="%8."/>
      <w:lvlJc w:val="left"/>
      <w:pPr>
        <w:ind w:left="5760" w:hanging="360"/>
      </w:pPr>
    </w:lvl>
    <w:lvl w:ilvl="8" w:tplc="A7AE2B44" w:tentative="1">
      <w:start w:val="1"/>
      <w:numFmt w:val="lowerRoman"/>
      <w:lvlText w:val="%9."/>
      <w:lvlJc w:val="right"/>
      <w:pPr>
        <w:ind w:left="6480" w:hanging="180"/>
      </w:pPr>
    </w:lvl>
  </w:abstractNum>
  <w:abstractNum w:abstractNumId="28" w15:restartNumberingAfterBreak="0">
    <w:nsid w:val="59542278"/>
    <w:multiLevelType w:val="hybridMultilevel"/>
    <w:tmpl w:val="BE44B122"/>
    <w:lvl w:ilvl="0" w:tplc="3BD82CAA">
      <w:start w:val="1"/>
      <w:numFmt w:val="decimal"/>
      <w:lvlText w:val="%1."/>
      <w:lvlJc w:val="left"/>
      <w:pPr>
        <w:ind w:left="720" w:hanging="360"/>
      </w:pPr>
    </w:lvl>
    <w:lvl w:ilvl="1" w:tplc="FA0424AC">
      <w:start w:val="5"/>
      <w:numFmt w:val="bullet"/>
      <w:lvlText w:val="-"/>
      <w:lvlJc w:val="left"/>
      <w:pPr>
        <w:ind w:left="1440" w:hanging="360"/>
      </w:pPr>
      <w:rPr>
        <w:rFonts w:ascii="Times New Roman" w:eastAsia="Times New Roman" w:hAnsi="Times New Roman" w:cs="Times New Roman" w:hint="default"/>
      </w:rPr>
    </w:lvl>
    <w:lvl w:ilvl="2" w:tplc="3B406E1C" w:tentative="1">
      <w:start w:val="1"/>
      <w:numFmt w:val="lowerRoman"/>
      <w:lvlText w:val="%3."/>
      <w:lvlJc w:val="right"/>
      <w:pPr>
        <w:ind w:left="2160" w:hanging="180"/>
      </w:pPr>
    </w:lvl>
    <w:lvl w:ilvl="3" w:tplc="C4884434" w:tentative="1">
      <w:start w:val="1"/>
      <w:numFmt w:val="decimal"/>
      <w:lvlText w:val="%4."/>
      <w:lvlJc w:val="left"/>
      <w:pPr>
        <w:ind w:left="2880" w:hanging="360"/>
      </w:pPr>
    </w:lvl>
    <w:lvl w:ilvl="4" w:tplc="E2A20E96" w:tentative="1">
      <w:start w:val="1"/>
      <w:numFmt w:val="lowerLetter"/>
      <w:lvlText w:val="%5."/>
      <w:lvlJc w:val="left"/>
      <w:pPr>
        <w:ind w:left="3600" w:hanging="360"/>
      </w:pPr>
    </w:lvl>
    <w:lvl w:ilvl="5" w:tplc="F8FCA65C" w:tentative="1">
      <w:start w:val="1"/>
      <w:numFmt w:val="lowerRoman"/>
      <w:lvlText w:val="%6."/>
      <w:lvlJc w:val="right"/>
      <w:pPr>
        <w:ind w:left="4320" w:hanging="180"/>
      </w:pPr>
    </w:lvl>
    <w:lvl w:ilvl="6" w:tplc="A1BA078A" w:tentative="1">
      <w:start w:val="1"/>
      <w:numFmt w:val="decimal"/>
      <w:lvlText w:val="%7."/>
      <w:lvlJc w:val="left"/>
      <w:pPr>
        <w:ind w:left="5040" w:hanging="360"/>
      </w:pPr>
    </w:lvl>
    <w:lvl w:ilvl="7" w:tplc="7F10F5FA" w:tentative="1">
      <w:start w:val="1"/>
      <w:numFmt w:val="lowerLetter"/>
      <w:lvlText w:val="%8."/>
      <w:lvlJc w:val="left"/>
      <w:pPr>
        <w:ind w:left="5760" w:hanging="360"/>
      </w:pPr>
    </w:lvl>
    <w:lvl w:ilvl="8" w:tplc="0E66E210" w:tentative="1">
      <w:start w:val="1"/>
      <w:numFmt w:val="lowerRoman"/>
      <w:lvlText w:val="%9."/>
      <w:lvlJc w:val="right"/>
      <w:pPr>
        <w:ind w:left="6480" w:hanging="180"/>
      </w:pPr>
    </w:lvl>
  </w:abstractNum>
  <w:abstractNum w:abstractNumId="29" w15:restartNumberingAfterBreak="0">
    <w:nsid w:val="62245732"/>
    <w:multiLevelType w:val="multilevel"/>
    <w:tmpl w:val="9FE6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2F427D"/>
    <w:multiLevelType w:val="hybridMultilevel"/>
    <w:tmpl w:val="BE8C85A0"/>
    <w:lvl w:ilvl="0" w:tplc="27426942">
      <w:start w:val="1"/>
      <w:numFmt w:val="decimal"/>
      <w:lvlText w:val="%1."/>
      <w:lvlJc w:val="left"/>
      <w:pPr>
        <w:ind w:left="720" w:hanging="360"/>
      </w:pPr>
      <w:rPr>
        <w:rFonts w:hint="default"/>
      </w:rPr>
    </w:lvl>
    <w:lvl w:ilvl="1" w:tplc="6CAC5F2A" w:tentative="1">
      <w:start w:val="1"/>
      <w:numFmt w:val="lowerLetter"/>
      <w:lvlText w:val="%2."/>
      <w:lvlJc w:val="left"/>
      <w:pPr>
        <w:ind w:left="1440" w:hanging="360"/>
      </w:pPr>
    </w:lvl>
    <w:lvl w:ilvl="2" w:tplc="27C05504" w:tentative="1">
      <w:start w:val="1"/>
      <w:numFmt w:val="lowerRoman"/>
      <w:lvlText w:val="%3."/>
      <w:lvlJc w:val="right"/>
      <w:pPr>
        <w:ind w:left="2160" w:hanging="180"/>
      </w:pPr>
    </w:lvl>
    <w:lvl w:ilvl="3" w:tplc="0BE46B94" w:tentative="1">
      <w:start w:val="1"/>
      <w:numFmt w:val="decimal"/>
      <w:lvlText w:val="%4."/>
      <w:lvlJc w:val="left"/>
      <w:pPr>
        <w:ind w:left="2880" w:hanging="360"/>
      </w:pPr>
    </w:lvl>
    <w:lvl w:ilvl="4" w:tplc="8530FE7C" w:tentative="1">
      <w:start w:val="1"/>
      <w:numFmt w:val="lowerLetter"/>
      <w:lvlText w:val="%5."/>
      <w:lvlJc w:val="left"/>
      <w:pPr>
        <w:ind w:left="3600" w:hanging="360"/>
      </w:pPr>
    </w:lvl>
    <w:lvl w:ilvl="5" w:tplc="A5FA0B88" w:tentative="1">
      <w:start w:val="1"/>
      <w:numFmt w:val="lowerRoman"/>
      <w:lvlText w:val="%6."/>
      <w:lvlJc w:val="right"/>
      <w:pPr>
        <w:ind w:left="4320" w:hanging="180"/>
      </w:pPr>
    </w:lvl>
    <w:lvl w:ilvl="6" w:tplc="C19C2164" w:tentative="1">
      <w:start w:val="1"/>
      <w:numFmt w:val="decimal"/>
      <w:lvlText w:val="%7."/>
      <w:lvlJc w:val="left"/>
      <w:pPr>
        <w:ind w:left="5040" w:hanging="360"/>
      </w:pPr>
    </w:lvl>
    <w:lvl w:ilvl="7" w:tplc="78C0CF28" w:tentative="1">
      <w:start w:val="1"/>
      <w:numFmt w:val="lowerLetter"/>
      <w:lvlText w:val="%8."/>
      <w:lvlJc w:val="left"/>
      <w:pPr>
        <w:ind w:left="5760" w:hanging="360"/>
      </w:pPr>
    </w:lvl>
    <w:lvl w:ilvl="8" w:tplc="E918F3EE" w:tentative="1">
      <w:start w:val="1"/>
      <w:numFmt w:val="lowerRoman"/>
      <w:lvlText w:val="%9."/>
      <w:lvlJc w:val="right"/>
      <w:pPr>
        <w:ind w:left="6480" w:hanging="180"/>
      </w:pPr>
    </w:lvl>
  </w:abstractNum>
  <w:abstractNum w:abstractNumId="31" w15:restartNumberingAfterBreak="0">
    <w:nsid w:val="63574F90"/>
    <w:multiLevelType w:val="hybridMultilevel"/>
    <w:tmpl w:val="B8E852A2"/>
    <w:lvl w:ilvl="0" w:tplc="2900278C">
      <w:start w:val="1"/>
      <w:numFmt w:val="upperRoman"/>
      <w:lvlText w:val="%1."/>
      <w:lvlJc w:val="left"/>
      <w:pPr>
        <w:ind w:left="720" w:hanging="360"/>
      </w:pPr>
      <w:rPr>
        <w:rFonts w:hint="default"/>
        <w:b/>
        <w:bCs/>
      </w:rPr>
    </w:lvl>
    <w:lvl w:ilvl="1" w:tplc="88EC292A">
      <w:start w:val="1"/>
      <w:numFmt w:val="decimal"/>
      <w:lvlText w:val="%2."/>
      <w:lvlJc w:val="left"/>
      <w:pPr>
        <w:ind w:left="1440" w:hanging="360"/>
      </w:pPr>
      <w:rPr>
        <w:rFonts w:hint="default"/>
      </w:rPr>
    </w:lvl>
    <w:lvl w:ilvl="2" w:tplc="958A7E2E" w:tentative="1">
      <w:start w:val="1"/>
      <w:numFmt w:val="lowerRoman"/>
      <w:lvlText w:val="%3."/>
      <w:lvlJc w:val="right"/>
      <w:pPr>
        <w:ind w:left="2160" w:hanging="180"/>
      </w:pPr>
    </w:lvl>
    <w:lvl w:ilvl="3" w:tplc="5274A90A" w:tentative="1">
      <w:start w:val="1"/>
      <w:numFmt w:val="decimal"/>
      <w:lvlText w:val="%4."/>
      <w:lvlJc w:val="left"/>
      <w:pPr>
        <w:ind w:left="2880" w:hanging="360"/>
      </w:pPr>
    </w:lvl>
    <w:lvl w:ilvl="4" w:tplc="7FCAF466" w:tentative="1">
      <w:start w:val="1"/>
      <w:numFmt w:val="lowerLetter"/>
      <w:lvlText w:val="%5."/>
      <w:lvlJc w:val="left"/>
      <w:pPr>
        <w:ind w:left="3600" w:hanging="360"/>
      </w:pPr>
    </w:lvl>
    <w:lvl w:ilvl="5" w:tplc="8752DE70" w:tentative="1">
      <w:start w:val="1"/>
      <w:numFmt w:val="lowerRoman"/>
      <w:lvlText w:val="%6."/>
      <w:lvlJc w:val="right"/>
      <w:pPr>
        <w:ind w:left="4320" w:hanging="180"/>
      </w:pPr>
    </w:lvl>
    <w:lvl w:ilvl="6" w:tplc="E7C29842" w:tentative="1">
      <w:start w:val="1"/>
      <w:numFmt w:val="decimal"/>
      <w:lvlText w:val="%7."/>
      <w:lvlJc w:val="left"/>
      <w:pPr>
        <w:ind w:left="5040" w:hanging="360"/>
      </w:pPr>
    </w:lvl>
    <w:lvl w:ilvl="7" w:tplc="8AFA1662" w:tentative="1">
      <w:start w:val="1"/>
      <w:numFmt w:val="lowerLetter"/>
      <w:lvlText w:val="%8."/>
      <w:lvlJc w:val="left"/>
      <w:pPr>
        <w:ind w:left="5760" w:hanging="360"/>
      </w:pPr>
    </w:lvl>
    <w:lvl w:ilvl="8" w:tplc="104EE108" w:tentative="1">
      <w:start w:val="1"/>
      <w:numFmt w:val="lowerRoman"/>
      <w:lvlText w:val="%9."/>
      <w:lvlJc w:val="right"/>
      <w:pPr>
        <w:ind w:left="6480" w:hanging="180"/>
      </w:pPr>
    </w:lvl>
  </w:abstractNum>
  <w:abstractNum w:abstractNumId="32" w15:restartNumberingAfterBreak="0">
    <w:nsid w:val="63CF5998"/>
    <w:multiLevelType w:val="multilevel"/>
    <w:tmpl w:val="EB44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F621B1"/>
    <w:multiLevelType w:val="hybridMultilevel"/>
    <w:tmpl w:val="982AE862"/>
    <w:lvl w:ilvl="0" w:tplc="7FE0137C">
      <w:start w:val="1"/>
      <w:numFmt w:val="bullet"/>
      <w:lvlText w:val=""/>
      <w:lvlJc w:val="left"/>
      <w:pPr>
        <w:ind w:left="1440" w:hanging="360"/>
      </w:pPr>
      <w:rPr>
        <w:rFonts w:ascii="Wingdings" w:hAnsi="Wingdings" w:hint="default"/>
      </w:rPr>
    </w:lvl>
    <w:lvl w:ilvl="1" w:tplc="FC30629C">
      <w:start w:val="1"/>
      <w:numFmt w:val="bullet"/>
      <w:lvlText w:val="o"/>
      <w:lvlJc w:val="left"/>
      <w:pPr>
        <w:ind w:left="2160" w:hanging="360"/>
      </w:pPr>
      <w:rPr>
        <w:rFonts w:ascii="Courier New" w:hAnsi="Courier New" w:cs="Courier New" w:hint="default"/>
      </w:rPr>
    </w:lvl>
    <w:lvl w:ilvl="2" w:tplc="68E6B8CA" w:tentative="1">
      <w:start w:val="1"/>
      <w:numFmt w:val="bullet"/>
      <w:lvlText w:val=""/>
      <w:lvlJc w:val="left"/>
      <w:pPr>
        <w:ind w:left="2880" w:hanging="360"/>
      </w:pPr>
      <w:rPr>
        <w:rFonts w:ascii="Wingdings" w:hAnsi="Wingdings" w:hint="default"/>
      </w:rPr>
    </w:lvl>
    <w:lvl w:ilvl="3" w:tplc="A43403CA" w:tentative="1">
      <w:start w:val="1"/>
      <w:numFmt w:val="bullet"/>
      <w:lvlText w:val=""/>
      <w:lvlJc w:val="left"/>
      <w:pPr>
        <w:ind w:left="3600" w:hanging="360"/>
      </w:pPr>
      <w:rPr>
        <w:rFonts w:ascii="Symbol" w:hAnsi="Symbol" w:hint="default"/>
      </w:rPr>
    </w:lvl>
    <w:lvl w:ilvl="4" w:tplc="B0285E88" w:tentative="1">
      <w:start w:val="1"/>
      <w:numFmt w:val="bullet"/>
      <w:lvlText w:val="o"/>
      <w:lvlJc w:val="left"/>
      <w:pPr>
        <w:ind w:left="4320" w:hanging="360"/>
      </w:pPr>
      <w:rPr>
        <w:rFonts w:ascii="Courier New" w:hAnsi="Courier New" w:cs="Courier New" w:hint="default"/>
      </w:rPr>
    </w:lvl>
    <w:lvl w:ilvl="5" w:tplc="08B42D58" w:tentative="1">
      <w:start w:val="1"/>
      <w:numFmt w:val="bullet"/>
      <w:lvlText w:val=""/>
      <w:lvlJc w:val="left"/>
      <w:pPr>
        <w:ind w:left="5040" w:hanging="360"/>
      </w:pPr>
      <w:rPr>
        <w:rFonts w:ascii="Wingdings" w:hAnsi="Wingdings" w:hint="default"/>
      </w:rPr>
    </w:lvl>
    <w:lvl w:ilvl="6" w:tplc="FBC6685C" w:tentative="1">
      <w:start w:val="1"/>
      <w:numFmt w:val="bullet"/>
      <w:lvlText w:val=""/>
      <w:lvlJc w:val="left"/>
      <w:pPr>
        <w:ind w:left="5760" w:hanging="360"/>
      </w:pPr>
      <w:rPr>
        <w:rFonts w:ascii="Symbol" w:hAnsi="Symbol" w:hint="default"/>
      </w:rPr>
    </w:lvl>
    <w:lvl w:ilvl="7" w:tplc="041CF52A" w:tentative="1">
      <w:start w:val="1"/>
      <w:numFmt w:val="bullet"/>
      <w:lvlText w:val="o"/>
      <w:lvlJc w:val="left"/>
      <w:pPr>
        <w:ind w:left="6480" w:hanging="360"/>
      </w:pPr>
      <w:rPr>
        <w:rFonts w:ascii="Courier New" w:hAnsi="Courier New" w:cs="Courier New" w:hint="default"/>
      </w:rPr>
    </w:lvl>
    <w:lvl w:ilvl="8" w:tplc="057A9D74" w:tentative="1">
      <w:start w:val="1"/>
      <w:numFmt w:val="bullet"/>
      <w:lvlText w:val=""/>
      <w:lvlJc w:val="left"/>
      <w:pPr>
        <w:ind w:left="7200" w:hanging="360"/>
      </w:pPr>
      <w:rPr>
        <w:rFonts w:ascii="Wingdings" w:hAnsi="Wingdings" w:hint="default"/>
      </w:rPr>
    </w:lvl>
  </w:abstractNum>
  <w:abstractNum w:abstractNumId="34" w15:restartNumberingAfterBreak="0">
    <w:nsid w:val="68F12793"/>
    <w:multiLevelType w:val="hybridMultilevel"/>
    <w:tmpl w:val="FA7E6CD8"/>
    <w:lvl w:ilvl="0" w:tplc="2D6A8656">
      <w:start w:val="1"/>
      <w:numFmt w:val="bullet"/>
      <w:lvlText w:val=""/>
      <w:lvlJc w:val="left"/>
      <w:pPr>
        <w:ind w:left="1440" w:hanging="360"/>
      </w:pPr>
      <w:rPr>
        <w:rFonts w:ascii="Wingdings" w:hAnsi="Wingdings" w:hint="default"/>
      </w:rPr>
    </w:lvl>
    <w:lvl w:ilvl="1" w:tplc="236EBD80">
      <w:start w:val="1"/>
      <w:numFmt w:val="bullet"/>
      <w:lvlText w:val="o"/>
      <w:lvlJc w:val="left"/>
      <w:pPr>
        <w:ind w:left="2160" w:hanging="360"/>
      </w:pPr>
      <w:rPr>
        <w:rFonts w:ascii="Courier New" w:hAnsi="Courier New" w:cs="Courier New" w:hint="default"/>
      </w:rPr>
    </w:lvl>
    <w:lvl w:ilvl="2" w:tplc="6654FBF2" w:tentative="1">
      <w:start w:val="1"/>
      <w:numFmt w:val="bullet"/>
      <w:lvlText w:val=""/>
      <w:lvlJc w:val="left"/>
      <w:pPr>
        <w:ind w:left="2880" w:hanging="360"/>
      </w:pPr>
      <w:rPr>
        <w:rFonts w:ascii="Wingdings" w:hAnsi="Wingdings" w:hint="default"/>
      </w:rPr>
    </w:lvl>
    <w:lvl w:ilvl="3" w:tplc="07B4E1C0" w:tentative="1">
      <w:start w:val="1"/>
      <w:numFmt w:val="bullet"/>
      <w:lvlText w:val=""/>
      <w:lvlJc w:val="left"/>
      <w:pPr>
        <w:ind w:left="3600" w:hanging="360"/>
      </w:pPr>
      <w:rPr>
        <w:rFonts w:ascii="Symbol" w:hAnsi="Symbol" w:hint="default"/>
      </w:rPr>
    </w:lvl>
    <w:lvl w:ilvl="4" w:tplc="FF2CF000" w:tentative="1">
      <w:start w:val="1"/>
      <w:numFmt w:val="bullet"/>
      <w:lvlText w:val="o"/>
      <w:lvlJc w:val="left"/>
      <w:pPr>
        <w:ind w:left="4320" w:hanging="360"/>
      </w:pPr>
      <w:rPr>
        <w:rFonts w:ascii="Courier New" w:hAnsi="Courier New" w:cs="Courier New" w:hint="default"/>
      </w:rPr>
    </w:lvl>
    <w:lvl w:ilvl="5" w:tplc="D540B9E2" w:tentative="1">
      <w:start w:val="1"/>
      <w:numFmt w:val="bullet"/>
      <w:lvlText w:val=""/>
      <w:lvlJc w:val="left"/>
      <w:pPr>
        <w:ind w:left="5040" w:hanging="360"/>
      </w:pPr>
      <w:rPr>
        <w:rFonts w:ascii="Wingdings" w:hAnsi="Wingdings" w:hint="default"/>
      </w:rPr>
    </w:lvl>
    <w:lvl w:ilvl="6" w:tplc="81E468FC" w:tentative="1">
      <w:start w:val="1"/>
      <w:numFmt w:val="bullet"/>
      <w:lvlText w:val=""/>
      <w:lvlJc w:val="left"/>
      <w:pPr>
        <w:ind w:left="5760" w:hanging="360"/>
      </w:pPr>
      <w:rPr>
        <w:rFonts w:ascii="Symbol" w:hAnsi="Symbol" w:hint="default"/>
      </w:rPr>
    </w:lvl>
    <w:lvl w:ilvl="7" w:tplc="0A523670" w:tentative="1">
      <w:start w:val="1"/>
      <w:numFmt w:val="bullet"/>
      <w:lvlText w:val="o"/>
      <w:lvlJc w:val="left"/>
      <w:pPr>
        <w:ind w:left="6480" w:hanging="360"/>
      </w:pPr>
      <w:rPr>
        <w:rFonts w:ascii="Courier New" w:hAnsi="Courier New" w:cs="Courier New" w:hint="default"/>
      </w:rPr>
    </w:lvl>
    <w:lvl w:ilvl="8" w:tplc="DB784D7A" w:tentative="1">
      <w:start w:val="1"/>
      <w:numFmt w:val="bullet"/>
      <w:lvlText w:val=""/>
      <w:lvlJc w:val="left"/>
      <w:pPr>
        <w:ind w:left="7200" w:hanging="360"/>
      </w:pPr>
      <w:rPr>
        <w:rFonts w:ascii="Wingdings" w:hAnsi="Wingdings" w:hint="default"/>
      </w:rPr>
    </w:lvl>
  </w:abstractNum>
  <w:abstractNum w:abstractNumId="35" w15:restartNumberingAfterBreak="0">
    <w:nsid w:val="69070653"/>
    <w:multiLevelType w:val="multilevel"/>
    <w:tmpl w:val="A9B6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754CA4"/>
    <w:multiLevelType w:val="hybridMultilevel"/>
    <w:tmpl w:val="F1AAAD72"/>
    <w:lvl w:ilvl="0" w:tplc="60841030">
      <w:start w:val="1"/>
      <w:numFmt w:val="decimal"/>
      <w:lvlText w:val="%1."/>
      <w:lvlJc w:val="left"/>
      <w:pPr>
        <w:ind w:left="720" w:hanging="360"/>
      </w:pPr>
    </w:lvl>
    <w:lvl w:ilvl="1" w:tplc="6618018A" w:tentative="1">
      <w:start w:val="1"/>
      <w:numFmt w:val="lowerLetter"/>
      <w:lvlText w:val="%2."/>
      <w:lvlJc w:val="left"/>
      <w:pPr>
        <w:ind w:left="1440" w:hanging="360"/>
      </w:pPr>
    </w:lvl>
    <w:lvl w:ilvl="2" w:tplc="5A9A5B1C" w:tentative="1">
      <w:start w:val="1"/>
      <w:numFmt w:val="lowerRoman"/>
      <w:lvlText w:val="%3."/>
      <w:lvlJc w:val="right"/>
      <w:pPr>
        <w:ind w:left="2160" w:hanging="180"/>
      </w:pPr>
    </w:lvl>
    <w:lvl w:ilvl="3" w:tplc="AA7CC45C" w:tentative="1">
      <w:start w:val="1"/>
      <w:numFmt w:val="decimal"/>
      <w:lvlText w:val="%4."/>
      <w:lvlJc w:val="left"/>
      <w:pPr>
        <w:ind w:left="2880" w:hanging="360"/>
      </w:pPr>
    </w:lvl>
    <w:lvl w:ilvl="4" w:tplc="82D82752" w:tentative="1">
      <w:start w:val="1"/>
      <w:numFmt w:val="lowerLetter"/>
      <w:lvlText w:val="%5."/>
      <w:lvlJc w:val="left"/>
      <w:pPr>
        <w:ind w:left="3600" w:hanging="360"/>
      </w:pPr>
    </w:lvl>
    <w:lvl w:ilvl="5" w:tplc="F49A461A" w:tentative="1">
      <w:start w:val="1"/>
      <w:numFmt w:val="lowerRoman"/>
      <w:lvlText w:val="%6."/>
      <w:lvlJc w:val="right"/>
      <w:pPr>
        <w:ind w:left="4320" w:hanging="180"/>
      </w:pPr>
    </w:lvl>
    <w:lvl w:ilvl="6" w:tplc="D59434D6" w:tentative="1">
      <w:start w:val="1"/>
      <w:numFmt w:val="decimal"/>
      <w:lvlText w:val="%7."/>
      <w:lvlJc w:val="left"/>
      <w:pPr>
        <w:ind w:left="5040" w:hanging="360"/>
      </w:pPr>
    </w:lvl>
    <w:lvl w:ilvl="7" w:tplc="4EF22EA0" w:tentative="1">
      <w:start w:val="1"/>
      <w:numFmt w:val="lowerLetter"/>
      <w:lvlText w:val="%8."/>
      <w:lvlJc w:val="left"/>
      <w:pPr>
        <w:ind w:left="5760" w:hanging="360"/>
      </w:pPr>
    </w:lvl>
    <w:lvl w:ilvl="8" w:tplc="39A86946" w:tentative="1">
      <w:start w:val="1"/>
      <w:numFmt w:val="lowerRoman"/>
      <w:lvlText w:val="%9."/>
      <w:lvlJc w:val="right"/>
      <w:pPr>
        <w:ind w:left="6480" w:hanging="180"/>
      </w:pPr>
    </w:lvl>
  </w:abstractNum>
  <w:abstractNum w:abstractNumId="37" w15:restartNumberingAfterBreak="0">
    <w:nsid w:val="6EAE6770"/>
    <w:multiLevelType w:val="multilevel"/>
    <w:tmpl w:val="F458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201D92"/>
    <w:multiLevelType w:val="hybridMultilevel"/>
    <w:tmpl w:val="554463EE"/>
    <w:lvl w:ilvl="0" w:tplc="C16E4E80">
      <w:start w:val="1"/>
      <w:numFmt w:val="decimal"/>
      <w:lvlText w:val="%1."/>
      <w:lvlJc w:val="left"/>
      <w:pPr>
        <w:ind w:left="720" w:hanging="360"/>
      </w:pPr>
    </w:lvl>
    <w:lvl w:ilvl="1" w:tplc="0D42F50C">
      <w:start w:val="1"/>
      <w:numFmt w:val="bullet"/>
      <w:lvlText w:val=""/>
      <w:lvlJc w:val="left"/>
      <w:pPr>
        <w:ind w:left="1440" w:hanging="360"/>
      </w:pPr>
      <w:rPr>
        <w:rFonts w:ascii="Wingdings" w:hAnsi="Wingdings" w:hint="default"/>
      </w:rPr>
    </w:lvl>
    <w:lvl w:ilvl="2" w:tplc="5568FAE0" w:tentative="1">
      <w:start w:val="1"/>
      <w:numFmt w:val="lowerRoman"/>
      <w:lvlText w:val="%3."/>
      <w:lvlJc w:val="right"/>
      <w:pPr>
        <w:ind w:left="2160" w:hanging="180"/>
      </w:pPr>
    </w:lvl>
    <w:lvl w:ilvl="3" w:tplc="2AC29C7C" w:tentative="1">
      <w:start w:val="1"/>
      <w:numFmt w:val="decimal"/>
      <w:lvlText w:val="%4."/>
      <w:lvlJc w:val="left"/>
      <w:pPr>
        <w:ind w:left="2880" w:hanging="360"/>
      </w:pPr>
    </w:lvl>
    <w:lvl w:ilvl="4" w:tplc="AEE4009C" w:tentative="1">
      <w:start w:val="1"/>
      <w:numFmt w:val="lowerLetter"/>
      <w:lvlText w:val="%5."/>
      <w:lvlJc w:val="left"/>
      <w:pPr>
        <w:ind w:left="3600" w:hanging="360"/>
      </w:pPr>
    </w:lvl>
    <w:lvl w:ilvl="5" w:tplc="DA94F980" w:tentative="1">
      <w:start w:val="1"/>
      <w:numFmt w:val="lowerRoman"/>
      <w:lvlText w:val="%6."/>
      <w:lvlJc w:val="right"/>
      <w:pPr>
        <w:ind w:left="4320" w:hanging="180"/>
      </w:pPr>
    </w:lvl>
    <w:lvl w:ilvl="6" w:tplc="663A5F9E" w:tentative="1">
      <w:start w:val="1"/>
      <w:numFmt w:val="decimal"/>
      <w:lvlText w:val="%7."/>
      <w:lvlJc w:val="left"/>
      <w:pPr>
        <w:ind w:left="5040" w:hanging="360"/>
      </w:pPr>
    </w:lvl>
    <w:lvl w:ilvl="7" w:tplc="CA7207EA" w:tentative="1">
      <w:start w:val="1"/>
      <w:numFmt w:val="lowerLetter"/>
      <w:lvlText w:val="%8."/>
      <w:lvlJc w:val="left"/>
      <w:pPr>
        <w:ind w:left="5760" w:hanging="360"/>
      </w:pPr>
    </w:lvl>
    <w:lvl w:ilvl="8" w:tplc="D5A6DA78" w:tentative="1">
      <w:start w:val="1"/>
      <w:numFmt w:val="lowerRoman"/>
      <w:lvlText w:val="%9."/>
      <w:lvlJc w:val="right"/>
      <w:pPr>
        <w:ind w:left="6480" w:hanging="180"/>
      </w:pPr>
    </w:lvl>
  </w:abstractNum>
  <w:abstractNum w:abstractNumId="39" w15:restartNumberingAfterBreak="0">
    <w:nsid w:val="762E03B8"/>
    <w:multiLevelType w:val="hybridMultilevel"/>
    <w:tmpl w:val="4AE2331E"/>
    <w:lvl w:ilvl="0" w:tplc="91EEC6BC">
      <w:start w:val="1"/>
      <w:numFmt w:val="decimal"/>
      <w:lvlText w:val="%1."/>
      <w:lvlJc w:val="left"/>
      <w:pPr>
        <w:ind w:left="720" w:hanging="360"/>
      </w:pPr>
      <w:rPr>
        <w:rFonts w:hint="default"/>
      </w:rPr>
    </w:lvl>
    <w:lvl w:ilvl="1" w:tplc="A292255A" w:tentative="1">
      <w:start w:val="1"/>
      <w:numFmt w:val="lowerLetter"/>
      <w:lvlText w:val="%2."/>
      <w:lvlJc w:val="left"/>
      <w:pPr>
        <w:ind w:left="1440" w:hanging="360"/>
      </w:pPr>
    </w:lvl>
    <w:lvl w:ilvl="2" w:tplc="60C0220A" w:tentative="1">
      <w:start w:val="1"/>
      <w:numFmt w:val="lowerRoman"/>
      <w:lvlText w:val="%3."/>
      <w:lvlJc w:val="right"/>
      <w:pPr>
        <w:ind w:left="2160" w:hanging="180"/>
      </w:pPr>
    </w:lvl>
    <w:lvl w:ilvl="3" w:tplc="581CA4C2" w:tentative="1">
      <w:start w:val="1"/>
      <w:numFmt w:val="decimal"/>
      <w:lvlText w:val="%4."/>
      <w:lvlJc w:val="left"/>
      <w:pPr>
        <w:ind w:left="2880" w:hanging="360"/>
      </w:pPr>
    </w:lvl>
    <w:lvl w:ilvl="4" w:tplc="4258BFDA" w:tentative="1">
      <w:start w:val="1"/>
      <w:numFmt w:val="lowerLetter"/>
      <w:lvlText w:val="%5."/>
      <w:lvlJc w:val="left"/>
      <w:pPr>
        <w:ind w:left="3600" w:hanging="360"/>
      </w:pPr>
    </w:lvl>
    <w:lvl w:ilvl="5" w:tplc="A594C5C6" w:tentative="1">
      <w:start w:val="1"/>
      <w:numFmt w:val="lowerRoman"/>
      <w:lvlText w:val="%6."/>
      <w:lvlJc w:val="right"/>
      <w:pPr>
        <w:ind w:left="4320" w:hanging="180"/>
      </w:pPr>
    </w:lvl>
    <w:lvl w:ilvl="6" w:tplc="DAEAFAE0" w:tentative="1">
      <w:start w:val="1"/>
      <w:numFmt w:val="decimal"/>
      <w:lvlText w:val="%7."/>
      <w:lvlJc w:val="left"/>
      <w:pPr>
        <w:ind w:left="5040" w:hanging="360"/>
      </w:pPr>
    </w:lvl>
    <w:lvl w:ilvl="7" w:tplc="FA0C66DE" w:tentative="1">
      <w:start w:val="1"/>
      <w:numFmt w:val="lowerLetter"/>
      <w:lvlText w:val="%8."/>
      <w:lvlJc w:val="left"/>
      <w:pPr>
        <w:ind w:left="5760" w:hanging="360"/>
      </w:pPr>
    </w:lvl>
    <w:lvl w:ilvl="8" w:tplc="D8A6D47C" w:tentative="1">
      <w:start w:val="1"/>
      <w:numFmt w:val="lowerRoman"/>
      <w:lvlText w:val="%9."/>
      <w:lvlJc w:val="right"/>
      <w:pPr>
        <w:ind w:left="6480" w:hanging="180"/>
      </w:pPr>
    </w:lvl>
  </w:abstractNum>
  <w:abstractNum w:abstractNumId="40" w15:restartNumberingAfterBreak="0">
    <w:nsid w:val="76C065E6"/>
    <w:multiLevelType w:val="hybridMultilevel"/>
    <w:tmpl w:val="A502BF9A"/>
    <w:lvl w:ilvl="0" w:tplc="08727026">
      <w:start w:val="1"/>
      <w:numFmt w:val="decimal"/>
      <w:lvlText w:val="%1."/>
      <w:lvlJc w:val="left"/>
      <w:pPr>
        <w:ind w:left="720" w:hanging="360"/>
      </w:pPr>
      <w:rPr>
        <w:rFonts w:hint="default"/>
      </w:rPr>
    </w:lvl>
    <w:lvl w:ilvl="1" w:tplc="D7521686" w:tentative="1">
      <w:start w:val="1"/>
      <w:numFmt w:val="lowerLetter"/>
      <w:lvlText w:val="%2."/>
      <w:lvlJc w:val="left"/>
      <w:pPr>
        <w:ind w:left="1440" w:hanging="360"/>
      </w:pPr>
    </w:lvl>
    <w:lvl w:ilvl="2" w:tplc="8FF2A772" w:tentative="1">
      <w:start w:val="1"/>
      <w:numFmt w:val="lowerRoman"/>
      <w:lvlText w:val="%3."/>
      <w:lvlJc w:val="right"/>
      <w:pPr>
        <w:ind w:left="2160" w:hanging="180"/>
      </w:pPr>
    </w:lvl>
    <w:lvl w:ilvl="3" w:tplc="2CC281D8" w:tentative="1">
      <w:start w:val="1"/>
      <w:numFmt w:val="decimal"/>
      <w:lvlText w:val="%4."/>
      <w:lvlJc w:val="left"/>
      <w:pPr>
        <w:ind w:left="2880" w:hanging="360"/>
      </w:pPr>
    </w:lvl>
    <w:lvl w:ilvl="4" w:tplc="B68A8332" w:tentative="1">
      <w:start w:val="1"/>
      <w:numFmt w:val="lowerLetter"/>
      <w:lvlText w:val="%5."/>
      <w:lvlJc w:val="left"/>
      <w:pPr>
        <w:ind w:left="3600" w:hanging="360"/>
      </w:pPr>
    </w:lvl>
    <w:lvl w:ilvl="5" w:tplc="7B38A200" w:tentative="1">
      <w:start w:val="1"/>
      <w:numFmt w:val="lowerRoman"/>
      <w:lvlText w:val="%6."/>
      <w:lvlJc w:val="right"/>
      <w:pPr>
        <w:ind w:left="4320" w:hanging="180"/>
      </w:pPr>
    </w:lvl>
    <w:lvl w:ilvl="6" w:tplc="6D0A8784" w:tentative="1">
      <w:start w:val="1"/>
      <w:numFmt w:val="decimal"/>
      <w:lvlText w:val="%7."/>
      <w:lvlJc w:val="left"/>
      <w:pPr>
        <w:ind w:left="5040" w:hanging="360"/>
      </w:pPr>
    </w:lvl>
    <w:lvl w:ilvl="7" w:tplc="7416E32A" w:tentative="1">
      <w:start w:val="1"/>
      <w:numFmt w:val="lowerLetter"/>
      <w:lvlText w:val="%8."/>
      <w:lvlJc w:val="left"/>
      <w:pPr>
        <w:ind w:left="5760" w:hanging="360"/>
      </w:pPr>
    </w:lvl>
    <w:lvl w:ilvl="8" w:tplc="602AB1B2" w:tentative="1">
      <w:start w:val="1"/>
      <w:numFmt w:val="lowerRoman"/>
      <w:lvlText w:val="%9."/>
      <w:lvlJc w:val="right"/>
      <w:pPr>
        <w:ind w:left="6480" w:hanging="180"/>
      </w:pPr>
    </w:lvl>
  </w:abstractNum>
  <w:abstractNum w:abstractNumId="41" w15:restartNumberingAfterBreak="0">
    <w:nsid w:val="779F5509"/>
    <w:multiLevelType w:val="hybridMultilevel"/>
    <w:tmpl w:val="98F6A578"/>
    <w:lvl w:ilvl="0" w:tplc="727A2F22">
      <w:start w:val="1"/>
      <w:numFmt w:val="decimal"/>
      <w:lvlText w:val="%1."/>
      <w:lvlJc w:val="left"/>
      <w:pPr>
        <w:ind w:left="720" w:hanging="360"/>
      </w:pPr>
    </w:lvl>
    <w:lvl w:ilvl="1" w:tplc="92544BF8">
      <w:start w:val="1"/>
      <w:numFmt w:val="decimal"/>
      <w:lvlText w:val="%2."/>
      <w:lvlJc w:val="left"/>
      <w:pPr>
        <w:ind w:left="720" w:hanging="360"/>
      </w:pPr>
    </w:lvl>
    <w:lvl w:ilvl="2" w:tplc="DA5C7336">
      <w:start w:val="1"/>
      <w:numFmt w:val="lowerLetter"/>
      <w:lvlText w:val="%3)"/>
      <w:lvlJc w:val="left"/>
      <w:pPr>
        <w:ind w:left="2340" w:hanging="360"/>
      </w:pPr>
      <w:rPr>
        <w:rFonts w:hint="default"/>
      </w:rPr>
    </w:lvl>
    <w:lvl w:ilvl="3" w:tplc="3EBAE858" w:tentative="1">
      <w:start w:val="1"/>
      <w:numFmt w:val="decimal"/>
      <w:lvlText w:val="%4."/>
      <w:lvlJc w:val="left"/>
      <w:pPr>
        <w:ind w:left="2880" w:hanging="360"/>
      </w:pPr>
    </w:lvl>
    <w:lvl w:ilvl="4" w:tplc="0AFEF9FA" w:tentative="1">
      <w:start w:val="1"/>
      <w:numFmt w:val="lowerLetter"/>
      <w:lvlText w:val="%5."/>
      <w:lvlJc w:val="left"/>
      <w:pPr>
        <w:ind w:left="3600" w:hanging="360"/>
      </w:pPr>
    </w:lvl>
    <w:lvl w:ilvl="5" w:tplc="6D048F60" w:tentative="1">
      <w:start w:val="1"/>
      <w:numFmt w:val="lowerRoman"/>
      <w:lvlText w:val="%6."/>
      <w:lvlJc w:val="right"/>
      <w:pPr>
        <w:ind w:left="4320" w:hanging="180"/>
      </w:pPr>
    </w:lvl>
    <w:lvl w:ilvl="6" w:tplc="F3583872" w:tentative="1">
      <w:start w:val="1"/>
      <w:numFmt w:val="decimal"/>
      <w:lvlText w:val="%7."/>
      <w:lvlJc w:val="left"/>
      <w:pPr>
        <w:ind w:left="5040" w:hanging="360"/>
      </w:pPr>
    </w:lvl>
    <w:lvl w:ilvl="7" w:tplc="C6B0C298" w:tentative="1">
      <w:start w:val="1"/>
      <w:numFmt w:val="lowerLetter"/>
      <w:lvlText w:val="%8."/>
      <w:lvlJc w:val="left"/>
      <w:pPr>
        <w:ind w:left="5760" w:hanging="360"/>
      </w:pPr>
    </w:lvl>
    <w:lvl w:ilvl="8" w:tplc="C5ECA556" w:tentative="1">
      <w:start w:val="1"/>
      <w:numFmt w:val="lowerRoman"/>
      <w:lvlText w:val="%9."/>
      <w:lvlJc w:val="right"/>
      <w:pPr>
        <w:ind w:left="6480" w:hanging="180"/>
      </w:pPr>
    </w:lvl>
  </w:abstractNum>
  <w:abstractNum w:abstractNumId="42" w15:restartNumberingAfterBreak="0">
    <w:nsid w:val="78592EDE"/>
    <w:multiLevelType w:val="hybridMultilevel"/>
    <w:tmpl w:val="874A8EC0"/>
    <w:lvl w:ilvl="0" w:tplc="F8940DA0">
      <w:start w:val="1"/>
      <w:numFmt w:val="upperRoman"/>
      <w:lvlText w:val="%1."/>
      <w:lvlJc w:val="left"/>
      <w:pPr>
        <w:ind w:left="1080" w:hanging="720"/>
      </w:pPr>
      <w:rPr>
        <w:rFonts w:hint="default"/>
      </w:rPr>
    </w:lvl>
    <w:lvl w:ilvl="1" w:tplc="256E489C">
      <w:start w:val="1"/>
      <w:numFmt w:val="decimal"/>
      <w:lvlText w:val="%2."/>
      <w:lvlJc w:val="left"/>
      <w:pPr>
        <w:ind w:left="1440" w:hanging="360"/>
      </w:pPr>
      <w:rPr>
        <w:rFonts w:hint="default"/>
        <w:b w:val="0"/>
      </w:rPr>
    </w:lvl>
    <w:lvl w:ilvl="2" w:tplc="1E88C666" w:tentative="1">
      <w:start w:val="1"/>
      <w:numFmt w:val="lowerRoman"/>
      <w:lvlText w:val="%3."/>
      <w:lvlJc w:val="right"/>
      <w:pPr>
        <w:ind w:left="2160" w:hanging="180"/>
      </w:pPr>
    </w:lvl>
    <w:lvl w:ilvl="3" w:tplc="C9183DF0" w:tentative="1">
      <w:start w:val="1"/>
      <w:numFmt w:val="decimal"/>
      <w:lvlText w:val="%4."/>
      <w:lvlJc w:val="left"/>
      <w:pPr>
        <w:ind w:left="2880" w:hanging="360"/>
      </w:pPr>
    </w:lvl>
    <w:lvl w:ilvl="4" w:tplc="B352F62C" w:tentative="1">
      <w:start w:val="1"/>
      <w:numFmt w:val="lowerLetter"/>
      <w:lvlText w:val="%5."/>
      <w:lvlJc w:val="left"/>
      <w:pPr>
        <w:ind w:left="3600" w:hanging="360"/>
      </w:pPr>
    </w:lvl>
    <w:lvl w:ilvl="5" w:tplc="88B2B094" w:tentative="1">
      <w:start w:val="1"/>
      <w:numFmt w:val="lowerRoman"/>
      <w:lvlText w:val="%6."/>
      <w:lvlJc w:val="right"/>
      <w:pPr>
        <w:ind w:left="4320" w:hanging="180"/>
      </w:pPr>
    </w:lvl>
    <w:lvl w:ilvl="6" w:tplc="BD4A6E74" w:tentative="1">
      <w:start w:val="1"/>
      <w:numFmt w:val="decimal"/>
      <w:lvlText w:val="%7."/>
      <w:lvlJc w:val="left"/>
      <w:pPr>
        <w:ind w:left="5040" w:hanging="360"/>
      </w:pPr>
    </w:lvl>
    <w:lvl w:ilvl="7" w:tplc="B088E6EA" w:tentative="1">
      <w:start w:val="1"/>
      <w:numFmt w:val="lowerLetter"/>
      <w:lvlText w:val="%8."/>
      <w:lvlJc w:val="left"/>
      <w:pPr>
        <w:ind w:left="5760" w:hanging="360"/>
      </w:pPr>
    </w:lvl>
    <w:lvl w:ilvl="8" w:tplc="1DDA73A0" w:tentative="1">
      <w:start w:val="1"/>
      <w:numFmt w:val="lowerRoman"/>
      <w:lvlText w:val="%9."/>
      <w:lvlJc w:val="right"/>
      <w:pPr>
        <w:ind w:left="6480" w:hanging="180"/>
      </w:pPr>
    </w:lvl>
  </w:abstractNum>
  <w:num w:numId="1">
    <w:abstractNumId w:val="1"/>
  </w:num>
  <w:num w:numId="2">
    <w:abstractNumId w:val="42"/>
  </w:num>
  <w:num w:numId="3">
    <w:abstractNumId w:val="15"/>
  </w:num>
  <w:num w:numId="4">
    <w:abstractNumId w:val="5"/>
  </w:num>
  <w:num w:numId="5">
    <w:abstractNumId w:val="23"/>
  </w:num>
  <w:num w:numId="6">
    <w:abstractNumId w:val="39"/>
  </w:num>
  <w:num w:numId="7">
    <w:abstractNumId w:val="28"/>
  </w:num>
  <w:num w:numId="8">
    <w:abstractNumId w:val="14"/>
  </w:num>
  <w:num w:numId="9">
    <w:abstractNumId w:val="13"/>
  </w:num>
  <w:num w:numId="10">
    <w:abstractNumId w:val="38"/>
  </w:num>
  <w:num w:numId="11">
    <w:abstractNumId w:val="18"/>
  </w:num>
  <w:num w:numId="12">
    <w:abstractNumId w:val="8"/>
  </w:num>
  <w:num w:numId="13">
    <w:abstractNumId w:val="33"/>
  </w:num>
  <w:num w:numId="14">
    <w:abstractNumId w:val="34"/>
  </w:num>
  <w:num w:numId="15">
    <w:abstractNumId w:val="10"/>
  </w:num>
  <w:num w:numId="16">
    <w:abstractNumId w:val="21"/>
  </w:num>
  <w:num w:numId="17">
    <w:abstractNumId w:val="7"/>
  </w:num>
  <w:num w:numId="18">
    <w:abstractNumId w:val="27"/>
  </w:num>
  <w:num w:numId="19">
    <w:abstractNumId w:val="24"/>
  </w:num>
  <w:num w:numId="20">
    <w:abstractNumId w:val="25"/>
  </w:num>
  <w:num w:numId="21">
    <w:abstractNumId w:val="4"/>
  </w:num>
  <w:num w:numId="22">
    <w:abstractNumId w:val="40"/>
  </w:num>
  <w:num w:numId="23">
    <w:abstractNumId w:val="17"/>
  </w:num>
  <w:num w:numId="24">
    <w:abstractNumId w:val="32"/>
  </w:num>
  <w:num w:numId="25">
    <w:abstractNumId w:val="16"/>
  </w:num>
  <w:num w:numId="26">
    <w:abstractNumId w:val="35"/>
  </w:num>
  <w:num w:numId="27">
    <w:abstractNumId w:val="11"/>
  </w:num>
  <w:num w:numId="28">
    <w:abstractNumId w:val="26"/>
  </w:num>
  <w:num w:numId="29">
    <w:abstractNumId w:val="30"/>
  </w:num>
  <w:num w:numId="30">
    <w:abstractNumId w:val="19"/>
  </w:num>
  <w:num w:numId="31">
    <w:abstractNumId w:val="36"/>
  </w:num>
  <w:num w:numId="32">
    <w:abstractNumId w:val="3"/>
  </w:num>
  <w:num w:numId="33">
    <w:abstractNumId w:val="29"/>
  </w:num>
  <w:num w:numId="34">
    <w:abstractNumId w:val="31"/>
  </w:num>
  <w:num w:numId="35">
    <w:abstractNumId w:val="0"/>
  </w:num>
  <w:num w:numId="36">
    <w:abstractNumId w:val="41"/>
  </w:num>
  <w:num w:numId="37">
    <w:abstractNumId w:val="22"/>
  </w:num>
  <w:num w:numId="38">
    <w:abstractNumId w:val="9"/>
  </w:num>
  <w:num w:numId="39">
    <w:abstractNumId w:val="37"/>
  </w:num>
  <w:num w:numId="40">
    <w:abstractNumId w:val="2"/>
  </w:num>
  <w:num w:numId="41">
    <w:abstractNumId w:val="20"/>
  </w:num>
  <w:num w:numId="42">
    <w:abstractNumId w:val="12"/>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08"/>
  <w:hyphenationZone w:val="425"/>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784"/>
    <w:rsid w:val="000234AC"/>
    <w:rsid w:val="0003111E"/>
    <w:rsid w:val="000509F9"/>
    <w:rsid w:val="00090A47"/>
    <w:rsid w:val="00095141"/>
    <w:rsid w:val="000A2385"/>
    <w:rsid w:val="000C59D8"/>
    <w:rsid w:val="000C65A5"/>
    <w:rsid w:val="000D60AA"/>
    <w:rsid w:val="000E326F"/>
    <w:rsid w:val="000E4A35"/>
    <w:rsid w:val="000F687E"/>
    <w:rsid w:val="001308A6"/>
    <w:rsid w:val="00146337"/>
    <w:rsid w:val="00154D56"/>
    <w:rsid w:val="00156FAD"/>
    <w:rsid w:val="00164278"/>
    <w:rsid w:val="0018025D"/>
    <w:rsid w:val="00186569"/>
    <w:rsid w:val="001928D8"/>
    <w:rsid w:val="00192E0D"/>
    <w:rsid w:val="001A007E"/>
    <w:rsid w:val="001D0D13"/>
    <w:rsid w:val="001D7DBC"/>
    <w:rsid w:val="001E3DE0"/>
    <w:rsid w:val="00223873"/>
    <w:rsid w:val="00244671"/>
    <w:rsid w:val="0026215E"/>
    <w:rsid w:val="00276659"/>
    <w:rsid w:val="002A4F58"/>
    <w:rsid w:val="002D64FE"/>
    <w:rsid w:val="002F7851"/>
    <w:rsid w:val="00321CFE"/>
    <w:rsid w:val="00330522"/>
    <w:rsid w:val="0033676E"/>
    <w:rsid w:val="003456A1"/>
    <w:rsid w:val="00371796"/>
    <w:rsid w:val="00374019"/>
    <w:rsid w:val="00383597"/>
    <w:rsid w:val="003A02B7"/>
    <w:rsid w:val="003C13D8"/>
    <w:rsid w:val="003E3E84"/>
    <w:rsid w:val="003F0BAB"/>
    <w:rsid w:val="003F6529"/>
    <w:rsid w:val="00401136"/>
    <w:rsid w:val="00435EE2"/>
    <w:rsid w:val="00436857"/>
    <w:rsid w:val="0044188F"/>
    <w:rsid w:val="00443531"/>
    <w:rsid w:val="00456930"/>
    <w:rsid w:val="0047293E"/>
    <w:rsid w:val="00487A36"/>
    <w:rsid w:val="004943BF"/>
    <w:rsid w:val="004A2480"/>
    <w:rsid w:val="004A7459"/>
    <w:rsid w:val="004F4D07"/>
    <w:rsid w:val="00504DFB"/>
    <w:rsid w:val="00505041"/>
    <w:rsid w:val="00570784"/>
    <w:rsid w:val="005F59F5"/>
    <w:rsid w:val="006070F8"/>
    <w:rsid w:val="00627B97"/>
    <w:rsid w:val="006438FD"/>
    <w:rsid w:val="00692604"/>
    <w:rsid w:val="006F6EFB"/>
    <w:rsid w:val="00701F58"/>
    <w:rsid w:val="00727177"/>
    <w:rsid w:val="00753128"/>
    <w:rsid w:val="00791111"/>
    <w:rsid w:val="007B3669"/>
    <w:rsid w:val="007C3F48"/>
    <w:rsid w:val="007C5258"/>
    <w:rsid w:val="00803BB8"/>
    <w:rsid w:val="00804CBF"/>
    <w:rsid w:val="00823A60"/>
    <w:rsid w:val="00827CC0"/>
    <w:rsid w:val="008405B6"/>
    <w:rsid w:val="00845DC7"/>
    <w:rsid w:val="008461E0"/>
    <w:rsid w:val="00856D59"/>
    <w:rsid w:val="008B00F1"/>
    <w:rsid w:val="008B0FD4"/>
    <w:rsid w:val="009638EB"/>
    <w:rsid w:val="00982E0A"/>
    <w:rsid w:val="009954A2"/>
    <w:rsid w:val="009A6921"/>
    <w:rsid w:val="009B06A1"/>
    <w:rsid w:val="009C48B7"/>
    <w:rsid w:val="009F56C8"/>
    <w:rsid w:val="00A06591"/>
    <w:rsid w:val="00A16D57"/>
    <w:rsid w:val="00A3211C"/>
    <w:rsid w:val="00A368FF"/>
    <w:rsid w:val="00A4031E"/>
    <w:rsid w:val="00A51CD4"/>
    <w:rsid w:val="00A6139B"/>
    <w:rsid w:val="00A93C30"/>
    <w:rsid w:val="00AB2815"/>
    <w:rsid w:val="00AC6F1A"/>
    <w:rsid w:val="00AF1F76"/>
    <w:rsid w:val="00B25B73"/>
    <w:rsid w:val="00B36410"/>
    <w:rsid w:val="00B905D3"/>
    <w:rsid w:val="00BB647E"/>
    <w:rsid w:val="00BD05BF"/>
    <w:rsid w:val="00BF675B"/>
    <w:rsid w:val="00C05F41"/>
    <w:rsid w:val="00C314AF"/>
    <w:rsid w:val="00C4460D"/>
    <w:rsid w:val="00CA45C8"/>
    <w:rsid w:val="00CB00EA"/>
    <w:rsid w:val="00CC6669"/>
    <w:rsid w:val="00D014AE"/>
    <w:rsid w:val="00D24DE4"/>
    <w:rsid w:val="00D32C59"/>
    <w:rsid w:val="00D47965"/>
    <w:rsid w:val="00D659DC"/>
    <w:rsid w:val="00D83884"/>
    <w:rsid w:val="00DA06BE"/>
    <w:rsid w:val="00DA251E"/>
    <w:rsid w:val="00DC3044"/>
    <w:rsid w:val="00DE7C96"/>
    <w:rsid w:val="00E067D6"/>
    <w:rsid w:val="00E06EF0"/>
    <w:rsid w:val="00E4028B"/>
    <w:rsid w:val="00E4250C"/>
    <w:rsid w:val="00E45284"/>
    <w:rsid w:val="00E63783"/>
    <w:rsid w:val="00E73E47"/>
    <w:rsid w:val="00E87FB4"/>
    <w:rsid w:val="00EC7ADF"/>
    <w:rsid w:val="00ED119F"/>
    <w:rsid w:val="00ED1A44"/>
    <w:rsid w:val="00EE227E"/>
    <w:rsid w:val="00F2036E"/>
    <w:rsid w:val="00F24A52"/>
    <w:rsid w:val="00FF0306"/>
    <w:rsid w:val="00FF314A"/>
  </w:rsids>
  <m:mathPr>
    <m:mathFont m:val="Cambria Math"/>
    <m:brkBin m:val="before"/>
    <m:brkBinSub m:val="--"/>
    <m:smallFrac m:val="0"/>
    <m:dispDef/>
    <m:lMargin m:val="0"/>
    <m:rMargin m:val="0"/>
    <m:defJc m:val="centerGroup"/>
    <m:wrapRight/>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1C5EC8"/>
  <w15:docId w15:val="{39EF232A-C35C-4041-894D-D88052AC0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overflowPunct w:val="0"/>
      <w:autoSpaceDE w:val="0"/>
      <w:autoSpaceDN w:val="0"/>
      <w:adjustRightInd w:val="0"/>
      <w:textAlignment w:val="baseline"/>
    </w:pPr>
    <w:rPr>
      <w:sz w:val="24"/>
    </w:rPr>
  </w:style>
  <w:style w:type="paragraph" w:styleId="Nadpis1">
    <w:name w:val="heading 1"/>
    <w:basedOn w:val="Normln"/>
    <w:next w:val="Normln"/>
    <w:qFormat/>
    <w:pPr>
      <w:keepNext/>
      <w:outlineLvl w:val="0"/>
    </w:pPr>
    <w:rPr>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3111E"/>
    <w:rPr>
      <w:rFonts w:ascii="Tahoma" w:hAnsi="Tahoma" w:cs="Tahoma"/>
      <w:sz w:val="16"/>
      <w:szCs w:val="16"/>
    </w:rPr>
  </w:style>
  <w:style w:type="character" w:customStyle="1" w:styleId="TextbublinyChar">
    <w:name w:val="Text bubliny Char"/>
    <w:link w:val="Textbubliny"/>
    <w:uiPriority w:val="99"/>
    <w:semiHidden/>
    <w:rsid w:val="0003111E"/>
    <w:rPr>
      <w:rFonts w:ascii="Tahoma" w:hAnsi="Tahoma" w:cs="Tahoma"/>
      <w:sz w:val="16"/>
      <w:szCs w:val="16"/>
    </w:rPr>
  </w:style>
  <w:style w:type="character" w:styleId="Hypertextovodkaz">
    <w:name w:val="Hyperlink"/>
    <w:uiPriority w:val="99"/>
    <w:unhideWhenUsed/>
    <w:rsid w:val="00727177"/>
    <w:rPr>
      <w:color w:val="0563C1"/>
      <w:u w:val="single"/>
    </w:rPr>
  </w:style>
  <w:style w:type="paragraph" w:styleId="Normlnweb">
    <w:name w:val="Normal (Web)"/>
    <w:basedOn w:val="Normln"/>
    <w:uiPriority w:val="99"/>
    <w:semiHidden/>
    <w:unhideWhenUsed/>
    <w:rsid w:val="00ED119F"/>
    <w:pPr>
      <w:overflowPunct/>
      <w:autoSpaceDE/>
      <w:autoSpaceDN/>
      <w:adjustRightInd/>
      <w:spacing w:before="100" w:beforeAutospacing="1" w:after="100" w:afterAutospacing="1"/>
      <w:textAlignment w:val="auto"/>
    </w:pPr>
    <w:rPr>
      <w:szCs w:val="24"/>
    </w:rPr>
  </w:style>
  <w:style w:type="character" w:styleId="Siln">
    <w:name w:val="Strong"/>
    <w:uiPriority w:val="22"/>
    <w:qFormat/>
    <w:rsid w:val="00ED119F"/>
    <w:rPr>
      <w:b/>
      <w:bCs/>
    </w:rPr>
  </w:style>
  <w:style w:type="paragraph" w:styleId="Bezmezer">
    <w:name w:val="No Spacing"/>
    <w:uiPriority w:val="1"/>
    <w:qFormat/>
    <w:rsid w:val="00845DC7"/>
    <w:pPr>
      <w:overflowPunct w:val="0"/>
      <w:autoSpaceDE w:val="0"/>
      <w:autoSpaceDN w:val="0"/>
      <w:adjustRightInd w:val="0"/>
      <w:textAlignment w:val="baseline"/>
    </w:pPr>
    <w:rPr>
      <w:sz w:val="24"/>
    </w:rPr>
  </w:style>
  <w:style w:type="paragraph" w:styleId="Odstavecseseznamem">
    <w:name w:val="List Paragraph"/>
    <w:basedOn w:val="Normln"/>
    <w:uiPriority w:val="34"/>
    <w:qFormat/>
    <w:rsid w:val="00A6139B"/>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854584">
      <w:bodyDiv w:val="1"/>
      <w:marLeft w:val="0"/>
      <w:marRight w:val="0"/>
      <w:marTop w:val="0"/>
      <w:marBottom w:val="0"/>
      <w:divBdr>
        <w:top w:val="none" w:sz="0" w:space="0" w:color="auto"/>
        <w:left w:val="none" w:sz="0" w:space="0" w:color="auto"/>
        <w:bottom w:val="none" w:sz="0" w:space="0" w:color="auto"/>
        <w:right w:val="none" w:sz="0" w:space="0" w:color="auto"/>
      </w:divBdr>
    </w:div>
    <w:div w:id="13634330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lacomposite.com" TargetMode="External"/><Relationship Id="rId5" Type="http://schemas.openxmlformats.org/officeDocument/2006/relationships/image" Target="media/image1.w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4121</Words>
  <Characters>24314</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LETOV - ATG,s.r.o.</vt:lpstr>
    </vt:vector>
  </TitlesOfParts>
  <Company>Letov-ATG</Company>
  <LinksUpToDate>false</LinksUpToDate>
  <CharactersWithSpaces>28379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LETOV - ATG,s.r.o.</dc:title>
  <dc:creator>Leger</dc:creator>
  <cp:lastModifiedBy>Tomas Novotny</cp:lastModifiedBy>
  <cp:revision>16</cp:revision>
  <cp:lastPrinted>2022-12-16T09:35:00Z</cp:lastPrinted>
  <dcterms:created xsi:type="dcterms:W3CDTF">2024-06-24T08:35:00Z</dcterms:created>
  <dcterms:modified xsi:type="dcterms:W3CDTF">2024-06-24T09:26:00Z</dcterms:modified>
</cp:coreProperties>
</file>